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6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99"/>
        <w:gridCol w:w="1478"/>
        <w:gridCol w:w="942"/>
        <w:gridCol w:w="6"/>
        <w:gridCol w:w="1631"/>
        <w:gridCol w:w="1443"/>
        <w:gridCol w:w="1135"/>
        <w:gridCol w:w="310"/>
        <w:gridCol w:w="1028"/>
        <w:gridCol w:w="1294"/>
      </w:tblGrid>
      <w:tr w:rsidR="000743CB" w:rsidRPr="00D22A4A" w14:paraId="52932672" w14:textId="77777777" w:rsidTr="6F471040">
        <w:trPr>
          <w:trHeight w:val="273"/>
        </w:trPr>
        <w:tc>
          <w:tcPr>
            <w:tcW w:w="10366" w:type="dxa"/>
            <w:gridSpan w:val="10"/>
            <w:shd w:val="clear" w:color="auto" w:fill="99CC00"/>
            <w:vAlign w:val="center"/>
          </w:tcPr>
          <w:p w14:paraId="220708C0" w14:textId="2341DDCA" w:rsidR="000743CB" w:rsidRPr="00D22A4A" w:rsidRDefault="00FA6DCB" w:rsidP="00ED6D25">
            <w:pPr>
              <w:spacing w:before="60" w:after="60"/>
              <w:jc w:val="center"/>
              <w:rPr>
                <w:sz w:val="20"/>
              </w:rPr>
            </w:pPr>
            <w:r>
              <w:rPr>
                <w:b/>
                <w:sz w:val="24"/>
                <w:szCs w:val="24"/>
              </w:rPr>
              <w:t xml:space="preserve">Aldbrough Virtual </w:t>
            </w:r>
            <w:r w:rsidR="006C0599" w:rsidRPr="00D22A4A">
              <w:rPr>
                <w:b/>
                <w:sz w:val="24"/>
                <w:szCs w:val="24"/>
              </w:rPr>
              <w:t xml:space="preserve">Community </w:t>
            </w:r>
            <w:r w:rsidR="00DB2A38" w:rsidRPr="00D22A4A">
              <w:rPr>
                <w:b/>
                <w:sz w:val="24"/>
                <w:szCs w:val="24"/>
              </w:rPr>
              <w:t>Liaison</w:t>
            </w:r>
            <w:r w:rsidR="006C0599" w:rsidRPr="00D22A4A">
              <w:rPr>
                <w:b/>
                <w:sz w:val="24"/>
                <w:szCs w:val="24"/>
              </w:rPr>
              <w:t xml:space="preserve"> Group Meeting</w:t>
            </w:r>
            <w:r w:rsidR="00D83B8C" w:rsidRPr="00D22A4A">
              <w:rPr>
                <w:b/>
                <w:color w:val="FF0000"/>
                <w:sz w:val="24"/>
                <w:szCs w:val="24"/>
              </w:rPr>
              <w:t xml:space="preserve"> </w:t>
            </w:r>
          </w:p>
        </w:tc>
      </w:tr>
      <w:tr w:rsidR="000743CB" w:rsidRPr="00D22A4A" w14:paraId="4E9C04EE" w14:textId="77777777" w:rsidTr="6F471040">
        <w:tc>
          <w:tcPr>
            <w:tcW w:w="2577" w:type="dxa"/>
            <w:gridSpan w:val="2"/>
            <w:vAlign w:val="center"/>
          </w:tcPr>
          <w:p w14:paraId="3101716D" w14:textId="77777777" w:rsidR="000743CB" w:rsidRPr="00D22A4A" w:rsidRDefault="000743CB" w:rsidP="00ED6D25">
            <w:pPr>
              <w:spacing w:before="60" w:after="60"/>
              <w:ind w:left="34"/>
              <w:rPr>
                <w:b/>
                <w:bCs/>
                <w:sz w:val="20"/>
              </w:rPr>
            </w:pPr>
            <w:r w:rsidRPr="00D22A4A">
              <w:rPr>
                <w:b/>
                <w:bCs/>
                <w:sz w:val="20"/>
              </w:rPr>
              <w:t>D</w:t>
            </w:r>
            <w:r w:rsidR="00ED6D25" w:rsidRPr="00D22A4A">
              <w:rPr>
                <w:b/>
                <w:bCs/>
                <w:sz w:val="20"/>
              </w:rPr>
              <w:t>ate</w:t>
            </w:r>
            <w:r w:rsidRPr="00D22A4A">
              <w:rPr>
                <w:b/>
                <w:bCs/>
                <w:sz w:val="20"/>
              </w:rPr>
              <w:t>:</w:t>
            </w:r>
          </w:p>
        </w:tc>
        <w:tc>
          <w:tcPr>
            <w:tcW w:w="2579" w:type="dxa"/>
            <w:gridSpan w:val="3"/>
            <w:vAlign w:val="center"/>
          </w:tcPr>
          <w:p w14:paraId="314E8514" w14:textId="6B49B770" w:rsidR="000743CB" w:rsidRPr="00D22A4A" w:rsidRDefault="00C902C9" w:rsidP="0007256A">
            <w:pPr>
              <w:spacing w:before="60" w:after="60"/>
              <w:rPr>
                <w:sz w:val="20"/>
              </w:rPr>
            </w:pPr>
            <w:r>
              <w:rPr>
                <w:sz w:val="20"/>
              </w:rPr>
              <w:t>23</w:t>
            </w:r>
            <w:r w:rsidR="00A9304C" w:rsidRPr="00A9304C">
              <w:rPr>
                <w:sz w:val="20"/>
                <w:vertAlign w:val="superscript"/>
              </w:rPr>
              <w:t>rd</w:t>
            </w:r>
            <w:r w:rsidR="00A9304C">
              <w:rPr>
                <w:sz w:val="20"/>
              </w:rPr>
              <w:t xml:space="preserve"> March 2022</w:t>
            </w:r>
          </w:p>
        </w:tc>
        <w:tc>
          <w:tcPr>
            <w:tcW w:w="2578" w:type="dxa"/>
            <w:gridSpan w:val="2"/>
            <w:vAlign w:val="center"/>
          </w:tcPr>
          <w:p w14:paraId="5C4879D2" w14:textId="77777777" w:rsidR="000743CB" w:rsidRPr="00D22A4A" w:rsidRDefault="000743CB" w:rsidP="00ED6D25">
            <w:pPr>
              <w:spacing w:before="60" w:after="60"/>
              <w:ind w:left="34"/>
              <w:rPr>
                <w:b/>
                <w:bCs/>
                <w:sz w:val="20"/>
              </w:rPr>
            </w:pPr>
            <w:r w:rsidRPr="00D22A4A">
              <w:rPr>
                <w:b/>
                <w:bCs/>
                <w:sz w:val="20"/>
              </w:rPr>
              <w:t>L</w:t>
            </w:r>
            <w:r w:rsidR="00ED6D25" w:rsidRPr="00D22A4A">
              <w:rPr>
                <w:b/>
                <w:bCs/>
                <w:sz w:val="20"/>
              </w:rPr>
              <w:t>ocation</w:t>
            </w:r>
            <w:r w:rsidRPr="00D22A4A">
              <w:rPr>
                <w:b/>
                <w:bCs/>
                <w:sz w:val="20"/>
              </w:rPr>
              <w:t>:</w:t>
            </w:r>
          </w:p>
        </w:tc>
        <w:tc>
          <w:tcPr>
            <w:tcW w:w="2632" w:type="dxa"/>
            <w:gridSpan w:val="3"/>
            <w:vAlign w:val="center"/>
          </w:tcPr>
          <w:p w14:paraId="17ECAA49" w14:textId="1979BAAA" w:rsidR="000743CB" w:rsidRPr="00D22A4A" w:rsidRDefault="00A9304C" w:rsidP="00ED6D25">
            <w:pPr>
              <w:spacing w:before="60" w:after="60"/>
              <w:rPr>
                <w:sz w:val="20"/>
              </w:rPr>
            </w:pPr>
            <w:r>
              <w:rPr>
                <w:sz w:val="20"/>
              </w:rPr>
              <w:t xml:space="preserve">Aldbrough Sports Hall </w:t>
            </w:r>
          </w:p>
        </w:tc>
      </w:tr>
      <w:tr w:rsidR="000743CB" w:rsidRPr="00D22A4A" w14:paraId="4AAA3144" w14:textId="77777777" w:rsidTr="6F471040">
        <w:tc>
          <w:tcPr>
            <w:tcW w:w="2577" w:type="dxa"/>
            <w:gridSpan w:val="2"/>
            <w:vAlign w:val="center"/>
          </w:tcPr>
          <w:p w14:paraId="39299121" w14:textId="77777777" w:rsidR="000743CB" w:rsidRPr="00D22A4A" w:rsidRDefault="000743CB" w:rsidP="00ED6D25">
            <w:pPr>
              <w:spacing w:before="60" w:after="60"/>
              <w:ind w:left="34"/>
              <w:rPr>
                <w:b/>
                <w:bCs/>
                <w:sz w:val="20"/>
              </w:rPr>
            </w:pPr>
            <w:r w:rsidRPr="00D22A4A">
              <w:rPr>
                <w:b/>
                <w:bCs/>
                <w:sz w:val="20"/>
              </w:rPr>
              <w:t>D</w:t>
            </w:r>
            <w:r w:rsidR="00ED6D25" w:rsidRPr="00D22A4A">
              <w:rPr>
                <w:b/>
                <w:bCs/>
                <w:sz w:val="20"/>
              </w:rPr>
              <w:t>ate issued</w:t>
            </w:r>
            <w:r w:rsidRPr="00D22A4A">
              <w:rPr>
                <w:b/>
                <w:bCs/>
                <w:sz w:val="20"/>
              </w:rPr>
              <w:t>:</w:t>
            </w:r>
          </w:p>
        </w:tc>
        <w:tc>
          <w:tcPr>
            <w:tcW w:w="2579" w:type="dxa"/>
            <w:gridSpan w:val="3"/>
            <w:vAlign w:val="center"/>
          </w:tcPr>
          <w:p w14:paraId="64B70D06" w14:textId="45F20C73" w:rsidR="000743CB" w:rsidRPr="00D22A4A" w:rsidRDefault="000743CB" w:rsidP="005441B2">
            <w:pPr>
              <w:spacing w:before="60" w:after="60"/>
              <w:rPr>
                <w:sz w:val="20"/>
              </w:rPr>
            </w:pPr>
          </w:p>
        </w:tc>
        <w:tc>
          <w:tcPr>
            <w:tcW w:w="2578" w:type="dxa"/>
            <w:gridSpan w:val="2"/>
            <w:vAlign w:val="center"/>
          </w:tcPr>
          <w:p w14:paraId="44CD3A8F" w14:textId="77777777" w:rsidR="000743CB" w:rsidRPr="00D22A4A" w:rsidRDefault="000743CB" w:rsidP="00ED6D25">
            <w:pPr>
              <w:spacing w:before="60" w:after="60"/>
              <w:ind w:left="34"/>
              <w:rPr>
                <w:b/>
                <w:bCs/>
                <w:sz w:val="20"/>
              </w:rPr>
            </w:pPr>
            <w:r w:rsidRPr="00D22A4A">
              <w:rPr>
                <w:b/>
                <w:bCs/>
                <w:sz w:val="20"/>
              </w:rPr>
              <w:t>R</w:t>
            </w:r>
            <w:r w:rsidR="00ED6D25" w:rsidRPr="00D22A4A">
              <w:rPr>
                <w:b/>
                <w:bCs/>
                <w:sz w:val="20"/>
              </w:rPr>
              <w:t>ecorded by</w:t>
            </w:r>
            <w:r w:rsidRPr="00D22A4A">
              <w:rPr>
                <w:b/>
                <w:bCs/>
                <w:sz w:val="20"/>
              </w:rPr>
              <w:t>:</w:t>
            </w:r>
          </w:p>
        </w:tc>
        <w:tc>
          <w:tcPr>
            <w:tcW w:w="2632" w:type="dxa"/>
            <w:gridSpan w:val="3"/>
            <w:vAlign w:val="center"/>
          </w:tcPr>
          <w:p w14:paraId="09A5D374" w14:textId="1E5D9F6C" w:rsidR="000743CB" w:rsidRPr="00D22A4A" w:rsidRDefault="00A9304C" w:rsidP="007B606E">
            <w:pPr>
              <w:spacing w:before="60" w:after="60"/>
              <w:rPr>
                <w:sz w:val="20"/>
              </w:rPr>
            </w:pPr>
            <w:r>
              <w:rPr>
                <w:sz w:val="20"/>
              </w:rPr>
              <w:t xml:space="preserve">Jade Fernandez </w:t>
            </w:r>
          </w:p>
        </w:tc>
      </w:tr>
      <w:tr w:rsidR="006965D7" w:rsidRPr="00D22A4A" w14:paraId="2EB1B361" w14:textId="77777777" w:rsidTr="6F471040">
        <w:tc>
          <w:tcPr>
            <w:tcW w:w="3525" w:type="dxa"/>
            <w:gridSpan w:val="4"/>
            <w:tcBorders>
              <w:right w:val="single" w:sz="4" w:space="0" w:color="BFBFBF" w:themeColor="background1" w:themeShade="BF"/>
            </w:tcBorders>
            <w:vAlign w:val="center"/>
          </w:tcPr>
          <w:p w14:paraId="516F0370" w14:textId="77777777" w:rsidR="006965D7" w:rsidRPr="00D22A4A" w:rsidRDefault="006965D7" w:rsidP="00C656BF">
            <w:pPr>
              <w:spacing w:before="60" w:after="60"/>
              <w:ind w:left="34"/>
              <w:rPr>
                <w:b/>
                <w:bCs/>
                <w:sz w:val="20"/>
              </w:rPr>
            </w:pPr>
            <w:r w:rsidRPr="00D22A4A">
              <w:rPr>
                <w:b/>
                <w:bCs/>
                <w:sz w:val="20"/>
              </w:rPr>
              <w:t>Attendees:</w:t>
            </w:r>
          </w:p>
        </w:tc>
        <w:tc>
          <w:tcPr>
            <w:tcW w:w="3074" w:type="dxa"/>
            <w:gridSpan w:val="2"/>
            <w:tcBorders>
              <w:left w:val="single" w:sz="4" w:space="0" w:color="BFBFBF" w:themeColor="background1" w:themeShade="BF"/>
            </w:tcBorders>
            <w:vAlign w:val="center"/>
          </w:tcPr>
          <w:p w14:paraId="407DD6F1" w14:textId="61044254" w:rsidR="006965D7" w:rsidRPr="007A660A" w:rsidRDefault="006965D7" w:rsidP="006965D7">
            <w:pPr>
              <w:spacing w:before="60" w:after="60"/>
              <w:rPr>
                <w:sz w:val="20"/>
              </w:rPr>
            </w:pPr>
          </w:p>
        </w:tc>
        <w:tc>
          <w:tcPr>
            <w:tcW w:w="3767" w:type="dxa"/>
            <w:gridSpan w:val="4"/>
            <w:vAlign w:val="center"/>
          </w:tcPr>
          <w:p w14:paraId="672A6659" w14:textId="6FC43D99" w:rsidR="006965D7" w:rsidRPr="00D22A4A" w:rsidRDefault="007A660A" w:rsidP="00B754BD">
            <w:pPr>
              <w:spacing w:before="60" w:after="60"/>
              <w:rPr>
                <w:b/>
                <w:sz w:val="20"/>
              </w:rPr>
            </w:pPr>
            <w:r>
              <w:rPr>
                <w:b/>
                <w:sz w:val="20"/>
              </w:rPr>
              <w:t>Additional Distribution:</w:t>
            </w:r>
          </w:p>
        </w:tc>
      </w:tr>
      <w:tr w:rsidR="00510959" w:rsidRPr="00D22A4A" w14:paraId="6A456FA0" w14:textId="77777777" w:rsidTr="6F471040">
        <w:trPr>
          <w:trHeight w:val="199"/>
        </w:trPr>
        <w:tc>
          <w:tcPr>
            <w:tcW w:w="3519" w:type="dxa"/>
            <w:gridSpan w:val="3"/>
            <w:tcBorders>
              <w:right w:val="single" w:sz="4" w:space="0" w:color="BFBFBF" w:themeColor="background1" w:themeShade="BF"/>
            </w:tcBorders>
            <w:vAlign w:val="center"/>
          </w:tcPr>
          <w:p w14:paraId="0D5A5088" w14:textId="77777777" w:rsidR="00510959" w:rsidRPr="00D22A4A" w:rsidRDefault="00510959" w:rsidP="00ED6D25">
            <w:pPr>
              <w:spacing w:before="60" w:after="60"/>
              <w:rPr>
                <w:sz w:val="20"/>
              </w:rPr>
            </w:pPr>
            <w:r w:rsidRPr="00D22A4A">
              <w:rPr>
                <w:sz w:val="20"/>
              </w:rPr>
              <w:t>Michael Gillatt, SSE (</w:t>
            </w:r>
            <w:proofErr w:type="spellStart"/>
            <w:r w:rsidRPr="00D22A4A">
              <w:rPr>
                <w:sz w:val="20"/>
              </w:rPr>
              <w:t>MGi</w:t>
            </w:r>
            <w:proofErr w:type="spellEnd"/>
            <w:r w:rsidRPr="00D22A4A">
              <w:rPr>
                <w:sz w:val="20"/>
              </w:rPr>
              <w:t>)</w:t>
            </w:r>
          </w:p>
        </w:tc>
        <w:tc>
          <w:tcPr>
            <w:tcW w:w="3080" w:type="dxa"/>
            <w:gridSpan w:val="3"/>
            <w:tcBorders>
              <w:left w:val="single" w:sz="4" w:space="0" w:color="BFBFBF" w:themeColor="background1" w:themeShade="BF"/>
            </w:tcBorders>
            <w:vAlign w:val="center"/>
          </w:tcPr>
          <w:p w14:paraId="0F000912" w14:textId="3251E3BB" w:rsidR="00510959" w:rsidRPr="00D22A4A" w:rsidRDefault="007A660A" w:rsidP="00ED6D25">
            <w:pPr>
              <w:pStyle w:val="Heading4"/>
              <w:spacing w:before="60" w:after="60"/>
              <w:rPr>
                <w:b w:val="0"/>
                <w:sz w:val="20"/>
              </w:rPr>
            </w:pPr>
            <w:r>
              <w:rPr>
                <w:b w:val="0"/>
                <w:sz w:val="20"/>
              </w:rPr>
              <w:t>Mick Robinson, Aldbrough Sports Hall (MR)</w:t>
            </w:r>
          </w:p>
        </w:tc>
        <w:tc>
          <w:tcPr>
            <w:tcW w:w="3767" w:type="dxa"/>
            <w:gridSpan w:val="4"/>
            <w:vAlign w:val="center"/>
          </w:tcPr>
          <w:p w14:paraId="444E580D" w14:textId="70DD9D5D" w:rsidR="00510959" w:rsidRPr="00D22A4A" w:rsidRDefault="007A660A" w:rsidP="007D49D1">
            <w:pPr>
              <w:spacing w:before="60" w:after="60"/>
              <w:rPr>
                <w:sz w:val="20"/>
              </w:rPr>
            </w:pPr>
            <w:r w:rsidRPr="000F626B">
              <w:rPr>
                <w:sz w:val="20"/>
              </w:rPr>
              <w:t xml:space="preserve">Nicola </w:t>
            </w:r>
            <w:proofErr w:type="spellStart"/>
            <w:r w:rsidRPr="000F626B">
              <w:rPr>
                <w:sz w:val="20"/>
              </w:rPr>
              <w:t>Salvidge</w:t>
            </w:r>
            <w:proofErr w:type="spellEnd"/>
            <w:r w:rsidRPr="000F626B">
              <w:rPr>
                <w:sz w:val="20"/>
              </w:rPr>
              <w:t>, Clerk APC (NS)</w:t>
            </w:r>
          </w:p>
        </w:tc>
      </w:tr>
      <w:tr w:rsidR="007A660A" w:rsidRPr="00D22A4A" w14:paraId="27E3FF40" w14:textId="77777777" w:rsidTr="6F471040">
        <w:tc>
          <w:tcPr>
            <w:tcW w:w="3519" w:type="dxa"/>
            <w:gridSpan w:val="3"/>
            <w:vAlign w:val="center"/>
          </w:tcPr>
          <w:p w14:paraId="011F7715" w14:textId="4C584C17" w:rsidR="007A660A" w:rsidRPr="00D22A4A" w:rsidRDefault="00A9304C" w:rsidP="007A660A">
            <w:pPr>
              <w:spacing w:before="60" w:after="60"/>
              <w:rPr>
                <w:sz w:val="20"/>
              </w:rPr>
            </w:pPr>
            <w:r>
              <w:rPr>
                <w:sz w:val="20"/>
              </w:rPr>
              <w:t>Jade Fernandez, SSE (JF)</w:t>
            </w:r>
          </w:p>
        </w:tc>
        <w:tc>
          <w:tcPr>
            <w:tcW w:w="3080" w:type="dxa"/>
            <w:gridSpan w:val="3"/>
            <w:vAlign w:val="center"/>
          </w:tcPr>
          <w:p w14:paraId="26FFB378" w14:textId="5A822CE9" w:rsidR="007A660A" w:rsidRPr="000F626B" w:rsidRDefault="007A660A" w:rsidP="007A660A">
            <w:pPr>
              <w:pStyle w:val="Heading4"/>
              <w:spacing w:before="60" w:after="60"/>
              <w:rPr>
                <w:b w:val="0"/>
                <w:sz w:val="20"/>
              </w:rPr>
            </w:pPr>
            <w:r>
              <w:rPr>
                <w:b w:val="0"/>
                <w:sz w:val="20"/>
              </w:rPr>
              <w:t xml:space="preserve">Paul Dacombe, Equinor </w:t>
            </w:r>
          </w:p>
        </w:tc>
        <w:tc>
          <w:tcPr>
            <w:tcW w:w="3767" w:type="dxa"/>
            <w:gridSpan w:val="4"/>
            <w:vAlign w:val="center"/>
          </w:tcPr>
          <w:p w14:paraId="37325619" w14:textId="06D2A9E0" w:rsidR="007A660A" w:rsidRPr="00D22A4A" w:rsidRDefault="007A660A" w:rsidP="007A660A">
            <w:pPr>
              <w:spacing w:before="60" w:after="60"/>
              <w:rPr>
                <w:sz w:val="20"/>
              </w:rPr>
            </w:pPr>
            <w:r w:rsidRPr="000312A2">
              <w:rPr>
                <w:sz w:val="20"/>
              </w:rPr>
              <w:t>Andy Wainwright, ERYC</w:t>
            </w:r>
            <w:r>
              <w:rPr>
                <w:sz w:val="20"/>
              </w:rPr>
              <w:t xml:space="preserve"> (AW)</w:t>
            </w:r>
          </w:p>
        </w:tc>
      </w:tr>
      <w:tr w:rsidR="007A660A" w:rsidRPr="00D22A4A" w14:paraId="4C69AC55" w14:textId="77777777" w:rsidTr="6F471040">
        <w:tc>
          <w:tcPr>
            <w:tcW w:w="3519" w:type="dxa"/>
            <w:gridSpan w:val="3"/>
            <w:vAlign w:val="center"/>
          </w:tcPr>
          <w:p w14:paraId="095A56DE" w14:textId="5B07514B" w:rsidR="007A660A" w:rsidRPr="00012C39" w:rsidRDefault="00A9304C" w:rsidP="007A660A">
            <w:pPr>
              <w:spacing w:before="60" w:after="60"/>
              <w:rPr>
                <w:sz w:val="20"/>
              </w:rPr>
            </w:pPr>
            <w:r>
              <w:rPr>
                <w:sz w:val="20"/>
              </w:rPr>
              <w:t>Steve Mattinson, EGPC (SM)</w:t>
            </w:r>
          </w:p>
        </w:tc>
        <w:tc>
          <w:tcPr>
            <w:tcW w:w="3080" w:type="dxa"/>
            <w:gridSpan w:val="3"/>
            <w:vAlign w:val="center"/>
          </w:tcPr>
          <w:p w14:paraId="3270C0D1" w14:textId="0447FEF8" w:rsidR="007A660A" w:rsidRPr="000312A2" w:rsidRDefault="00A9304C" w:rsidP="007A660A">
            <w:pPr>
              <w:pStyle w:val="Heading2"/>
              <w:spacing w:before="60" w:after="60"/>
              <w:ind w:left="0"/>
              <w:jc w:val="left"/>
              <w:rPr>
                <w:b w:val="0"/>
                <w:bCs/>
                <w:sz w:val="20"/>
              </w:rPr>
            </w:pPr>
            <w:r>
              <w:rPr>
                <w:b w:val="0"/>
                <w:bCs/>
                <w:sz w:val="20"/>
              </w:rPr>
              <w:t xml:space="preserve">Tim Isherwood </w:t>
            </w:r>
            <w:r w:rsidR="007F7229">
              <w:rPr>
                <w:b w:val="0"/>
                <w:bCs/>
                <w:sz w:val="20"/>
              </w:rPr>
              <w:t>(TI) (public)</w:t>
            </w:r>
          </w:p>
        </w:tc>
        <w:tc>
          <w:tcPr>
            <w:tcW w:w="3767" w:type="dxa"/>
            <w:gridSpan w:val="4"/>
            <w:vAlign w:val="center"/>
          </w:tcPr>
          <w:p w14:paraId="2D62C222" w14:textId="7258D2A9" w:rsidR="007A660A" w:rsidRPr="00B30E49" w:rsidDel="006B0746" w:rsidRDefault="007A660A" w:rsidP="007A660A">
            <w:pPr>
              <w:spacing w:before="60" w:after="60"/>
              <w:rPr>
                <w:sz w:val="20"/>
              </w:rPr>
            </w:pPr>
            <w:r w:rsidRPr="000312A2">
              <w:rPr>
                <w:sz w:val="20"/>
              </w:rPr>
              <w:t>Shirley Ross, ERYC</w:t>
            </w:r>
            <w:r>
              <w:rPr>
                <w:sz w:val="20"/>
              </w:rPr>
              <w:t xml:space="preserve"> (SR)</w:t>
            </w:r>
          </w:p>
        </w:tc>
      </w:tr>
      <w:tr w:rsidR="007A660A" w:rsidRPr="00D22A4A" w14:paraId="2A35C334" w14:textId="77777777" w:rsidTr="6F471040">
        <w:trPr>
          <w:trHeight w:val="181"/>
        </w:trPr>
        <w:tc>
          <w:tcPr>
            <w:tcW w:w="3519" w:type="dxa"/>
            <w:gridSpan w:val="3"/>
            <w:vAlign w:val="center"/>
          </w:tcPr>
          <w:p w14:paraId="25FBFF95" w14:textId="32ED4AA6" w:rsidR="007A660A" w:rsidRPr="00012C39" w:rsidRDefault="007A660A" w:rsidP="007A660A">
            <w:pPr>
              <w:spacing w:before="60" w:after="60"/>
              <w:rPr>
                <w:sz w:val="20"/>
              </w:rPr>
            </w:pPr>
            <w:r>
              <w:rPr>
                <w:sz w:val="20"/>
              </w:rPr>
              <w:t>Aaron Hammond, Aldbrough Parish Council (AH)</w:t>
            </w:r>
          </w:p>
        </w:tc>
        <w:tc>
          <w:tcPr>
            <w:tcW w:w="3080" w:type="dxa"/>
            <w:gridSpan w:val="3"/>
            <w:vAlign w:val="center"/>
          </w:tcPr>
          <w:p w14:paraId="6327FBE4" w14:textId="6820B142" w:rsidR="007A660A" w:rsidRPr="007F7229" w:rsidRDefault="007F7229" w:rsidP="007A660A">
            <w:pPr>
              <w:pStyle w:val="Heading2"/>
              <w:spacing w:before="60" w:after="60"/>
              <w:ind w:left="0"/>
              <w:jc w:val="left"/>
              <w:rPr>
                <w:b w:val="0"/>
                <w:bCs/>
                <w:sz w:val="20"/>
              </w:rPr>
            </w:pPr>
            <w:r w:rsidRPr="007F7229">
              <w:rPr>
                <w:b w:val="0"/>
                <w:bCs/>
                <w:sz w:val="20"/>
              </w:rPr>
              <w:t xml:space="preserve">Janice Harvey </w:t>
            </w:r>
            <w:r>
              <w:rPr>
                <w:b w:val="0"/>
                <w:bCs/>
                <w:sz w:val="20"/>
              </w:rPr>
              <w:t xml:space="preserve">(JH) </w:t>
            </w:r>
            <w:r w:rsidRPr="007F7229">
              <w:rPr>
                <w:b w:val="0"/>
                <w:bCs/>
                <w:sz w:val="20"/>
              </w:rPr>
              <w:t>(public)</w:t>
            </w:r>
          </w:p>
        </w:tc>
        <w:tc>
          <w:tcPr>
            <w:tcW w:w="3767" w:type="dxa"/>
            <w:gridSpan w:val="4"/>
            <w:vAlign w:val="center"/>
          </w:tcPr>
          <w:p w14:paraId="0739BA43" w14:textId="10C8B657" w:rsidR="007A660A" w:rsidRPr="00C7003F" w:rsidDel="006B0746" w:rsidRDefault="007A660A" w:rsidP="007A660A">
            <w:pPr>
              <w:spacing w:before="60" w:after="60"/>
              <w:rPr>
                <w:sz w:val="20"/>
              </w:rPr>
            </w:pPr>
            <w:r w:rsidRPr="000312A2">
              <w:rPr>
                <w:sz w:val="20"/>
              </w:rPr>
              <w:t>Barry Lee, Clerk EGPC</w:t>
            </w:r>
            <w:r>
              <w:rPr>
                <w:sz w:val="20"/>
              </w:rPr>
              <w:t xml:space="preserve"> (BL)</w:t>
            </w:r>
          </w:p>
        </w:tc>
      </w:tr>
      <w:tr w:rsidR="007A660A" w:rsidRPr="00D22A4A" w14:paraId="3C27168F" w14:textId="77777777" w:rsidTr="6F471040">
        <w:trPr>
          <w:trHeight w:val="181"/>
        </w:trPr>
        <w:tc>
          <w:tcPr>
            <w:tcW w:w="3519" w:type="dxa"/>
            <w:gridSpan w:val="3"/>
            <w:vAlign w:val="center"/>
          </w:tcPr>
          <w:p w14:paraId="19E605BF" w14:textId="77777777" w:rsidR="007A660A" w:rsidRPr="000F626B" w:rsidRDefault="007A660A" w:rsidP="007A660A">
            <w:pPr>
              <w:spacing w:before="60" w:after="60"/>
              <w:rPr>
                <w:sz w:val="20"/>
              </w:rPr>
            </w:pPr>
            <w:r w:rsidRPr="000F626B">
              <w:rPr>
                <w:sz w:val="20"/>
              </w:rPr>
              <w:t>Julie Dickinson Shaw, St. Michael’s Church</w:t>
            </w:r>
            <w:r>
              <w:rPr>
                <w:sz w:val="20"/>
              </w:rPr>
              <w:t xml:space="preserve"> </w:t>
            </w:r>
            <w:r w:rsidRPr="000F626B">
              <w:rPr>
                <w:sz w:val="20"/>
              </w:rPr>
              <w:t>(JDC)</w:t>
            </w:r>
          </w:p>
        </w:tc>
        <w:tc>
          <w:tcPr>
            <w:tcW w:w="3080" w:type="dxa"/>
            <w:gridSpan w:val="3"/>
            <w:vAlign w:val="center"/>
          </w:tcPr>
          <w:p w14:paraId="70A05A90" w14:textId="36B3F96A" w:rsidR="007A660A" w:rsidRPr="000312A2" w:rsidRDefault="007A660A" w:rsidP="007A660A">
            <w:pPr>
              <w:pStyle w:val="Heading2"/>
              <w:spacing w:before="60" w:after="60"/>
              <w:ind w:left="0"/>
              <w:jc w:val="left"/>
              <w:rPr>
                <w:b w:val="0"/>
                <w:sz w:val="20"/>
              </w:rPr>
            </w:pPr>
          </w:p>
        </w:tc>
        <w:tc>
          <w:tcPr>
            <w:tcW w:w="3767" w:type="dxa"/>
            <w:gridSpan w:val="4"/>
            <w:vAlign w:val="center"/>
          </w:tcPr>
          <w:p w14:paraId="0A37501D" w14:textId="6A108280" w:rsidR="007A660A" w:rsidRPr="003E08CC" w:rsidDel="006B0746" w:rsidRDefault="00A9304C" w:rsidP="007A660A">
            <w:pPr>
              <w:spacing w:before="60" w:after="60"/>
              <w:rPr>
                <w:sz w:val="20"/>
              </w:rPr>
            </w:pPr>
            <w:r>
              <w:rPr>
                <w:sz w:val="20"/>
              </w:rPr>
              <w:t>Andrew Mendip, EGPC (AM)</w:t>
            </w:r>
          </w:p>
        </w:tc>
      </w:tr>
      <w:tr w:rsidR="007A660A" w:rsidRPr="00D22A4A" w14:paraId="076EF091" w14:textId="77777777" w:rsidTr="6F471040">
        <w:trPr>
          <w:trHeight w:val="181"/>
        </w:trPr>
        <w:tc>
          <w:tcPr>
            <w:tcW w:w="3519" w:type="dxa"/>
            <w:gridSpan w:val="3"/>
            <w:vAlign w:val="center"/>
          </w:tcPr>
          <w:p w14:paraId="729A3A1A" w14:textId="45FC6604" w:rsidR="007A660A" w:rsidRPr="000F626B" w:rsidRDefault="007A660A" w:rsidP="007A660A">
            <w:pPr>
              <w:spacing w:before="60" w:after="60"/>
              <w:rPr>
                <w:sz w:val="20"/>
              </w:rPr>
            </w:pPr>
            <w:r>
              <w:rPr>
                <w:sz w:val="20"/>
              </w:rPr>
              <w:t xml:space="preserve">Avril </w:t>
            </w:r>
            <w:proofErr w:type="spellStart"/>
            <w:r>
              <w:rPr>
                <w:sz w:val="20"/>
              </w:rPr>
              <w:t>Crawforth</w:t>
            </w:r>
            <w:proofErr w:type="spellEnd"/>
            <w:r>
              <w:rPr>
                <w:sz w:val="20"/>
              </w:rPr>
              <w:t>, EGPC (AC)</w:t>
            </w:r>
          </w:p>
        </w:tc>
        <w:tc>
          <w:tcPr>
            <w:tcW w:w="3080" w:type="dxa"/>
            <w:gridSpan w:val="3"/>
            <w:vAlign w:val="center"/>
          </w:tcPr>
          <w:p w14:paraId="3A232E7A" w14:textId="6862F092" w:rsidR="007A660A" w:rsidRPr="00A81FE0" w:rsidRDefault="007A660A" w:rsidP="007A660A">
            <w:pPr>
              <w:pStyle w:val="Heading2"/>
              <w:spacing w:before="60" w:after="60"/>
              <w:ind w:left="0"/>
              <w:jc w:val="left"/>
              <w:rPr>
                <w:b w:val="0"/>
                <w:sz w:val="20"/>
              </w:rPr>
            </w:pPr>
          </w:p>
        </w:tc>
        <w:tc>
          <w:tcPr>
            <w:tcW w:w="3767" w:type="dxa"/>
            <w:gridSpan w:val="4"/>
            <w:vAlign w:val="center"/>
          </w:tcPr>
          <w:p w14:paraId="5DAB6C7B" w14:textId="77777777" w:rsidR="007A660A" w:rsidRPr="00E54978" w:rsidDel="006B0746" w:rsidRDefault="007A660A" w:rsidP="007A660A">
            <w:pPr>
              <w:spacing w:before="60" w:after="60"/>
              <w:rPr>
                <w:i/>
                <w:sz w:val="20"/>
              </w:rPr>
            </w:pPr>
          </w:p>
        </w:tc>
      </w:tr>
      <w:tr w:rsidR="007A660A" w:rsidRPr="00D22A4A" w14:paraId="5795C183" w14:textId="77777777" w:rsidTr="6F471040">
        <w:trPr>
          <w:trHeight w:val="181"/>
        </w:trPr>
        <w:tc>
          <w:tcPr>
            <w:tcW w:w="3519" w:type="dxa"/>
            <w:gridSpan w:val="3"/>
            <w:vAlign w:val="center"/>
          </w:tcPr>
          <w:p w14:paraId="6027BD4A" w14:textId="1A6CCD29" w:rsidR="007A660A" w:rsidRPr="00012C39" w:rsidRDefault="007A660A" w:rsidP="007A660A">
            <w:pPr>
              <w:spacing w:before="60" w:after="60"/>
              <w:rPr>
                <w:sz w:val="20"/>
              </w:rPr>
            </w:pPr>
          </w:p>
        </w:tc>
        <w:tc>
          <w:tcPr>
            <w:tcW w:w="3080" w:type="dxa"/>
            <w:gridSpan w:val="3"/>
            <w:vAlign w:val="center"/>
          </w:tcPr>
          <w:p w14:paraId="3FA62A8E" w14:textId="03DF5D68" w:rsidR="007A660A" w:rsidRPr="00A81FE0" w:rsidRDefault="007A660A" w:rsidP="007A660A">
            <w:pPr>
              <w:pStyle w:val="Heading2"/>
              <w:spacing w:before="60" w:after="60"/>
              <w:ind w:left="0"/>
              <w:jc w:val="left"/>
              <w:rPr>
                <w:b w:val="0"/>
                <w:sz w:val="20"/>
              </w:rPr>
            </w:pPr>
          </w:p>
        </w:tc>
        <w:tc>
          <w:tcPr>
            <w:tcW w:w="3767" w:type="dxa"/>
            <w:gridSpan w:val="4"/>
            <w:vAlign w:val="center"/>
          </w:tcPr>
          <w:p w14:paraId="02EB378F" w14:textId="77777777" w:rsidR="007A660A" w:rsidRPr="00A81FE0" w:rsidRDefault="007A660A" w:rsidP="007A660A">
            <w:pPr>
              <w:spacing w:before="60" w:after="60"/>
              <w:rPr>
                <w:sz w:val="20"/>
              </w:rPr>
            </w:pPr>
          </w:p>
        </w:tc>
      </w:tr>
      <w:tr w:rsidR="007A660A" w:rsidRPr="00D22A4A" w14:paraId="4BE6B2EC" w14:textId="77777777" w:rsidTr="6F471040">
        <w:tblPrEx>
          <w:tblBorders>
            <w:insideV w:val="none" w:sz="0" w:space="0" w:color="auto"/>
          </w:tblBorders>
        </w:tblPrEx>
        <w:trPr>
          <w:trHeight w:val="240"/>
          <w:tblHeader/>
        </w:trPr>
        <w:tc>
          <w:tcPr>
            <w:tcW w:w="10366" w:type="dxa"/>
            <w:gridSpan w:val="10"/>
            <w:tcBorders>
              <w:bottom w:val="single" w:sz="4" w:space="0" w:color="BFBFBF" w:themeColor="background1" w:themeShade="BF"/>
            </w:tcBorders>
            <w:shd w:val="clear" w:color="auto" w:fill="99CC00"/>
            <w:vAlign w:val="center"/>
          </w:tcPr>
          <w:p w14:paraId="0F1D878A" w14:textId="77777777" w:rsidR="007A660A" w:rsidRPr="00D22A4A" w:rsidRDefault="007A660A" w:rsidP="007A660A">
            <w:pPr>
              <w:spacing w:before="60" w:after="60"/>
              <w:rPr>
                <w:rFonts w:cs="Arial"/>
                <w:b/>
                <w:sz w:val="20"/>
              </w:rPr>
            </w:pPr>
            <w:r w:rsidRPr="00D22A4A">
              <w:rPr>
                <w:rFonts w:cs="Arial"/>
                <w:b/>
                <w:sz w:val="20"/>
              </w:rPr>
              <w:t>Contact Details</w:t>
            </w:r>
          </w:p>
        </w:tc>
      </w:tr>
      <w:tr w:rsidR="007A660A" w:rsidRPr="00D22A4A" w14:paraId="07BA3245" w14:textId="77777777" w:rsidTr="6F471040">
        <w:tblPrEx>
          <w:tblBorders>
            <w:insideV w:val="none" w:sz="0" w:space="0" w:color="auto"/>
          </w:tblBorders>
        </w:tblPrEx>
        <w:tc>
          <w:tcPr>
            <w:tcW w:w="10366" w:type="dxa"/>
            <w:gridSpan w:val="10"/>
          </w:tcPr>
          <w:p w14:paraId="39B6B1D1" w14:textId="77777777" w:rsidR="007A660A" w:rsidRPr="00D22A4A" w:rsidRDefault="007A660A" w:rsidP="007A660A">
            <w:pPr>
              <w:pStyle w:val="Header"/>
              <w:tabs>
                <w:tab w:val="clear" w:pos="8306"/>
                <w:tab w:val="right" w:pos="9360"/>
              </w:tabs>
              <w:ind w:left="-180" w:right="-356"/>
              <w:rPr>
                <w:b/>
                <w:sz w:val="20"/>
              </w:rPr>
            </w:pPr>
            <w:r w:rsidRPr="00D22A4A">
              <w:rPr>
                <w:b/>
                <w:sz w:val="20"/>
              </w:rPr>
              <w:t xml:space="preserve">    </w:t>
            </w:r>
          </w:p>
          <w:p w14:paraId="51362251" w14:textId="73BBA7F3" w:rsidR="007A660A" w:rsidRPr="00D22A4A" w:rsidRDefault="007A660A" w:rsidP="007A660A">
            <w:pPr>
              <w:pStyle w:val="Header"/>
              <w:tabs>
                <w:tab w:val="clear" w:pos="8306"/>
                <w:tab w:val="right" w:pos="9360"/>
              </w:tabs>
              <w:ind w:right="-356"/>
              <w:rPr>
                <w:b/>
                <w:sz w:val="20"/>
              </w:rPr>
            </w:pPr>
            <w:r>
              <w:rPr>
                <w:b/>
                <w:sz w:val="20"/>
              </w:rPr>
              <w:t>Ja</w:t>
            </w:r>
            <w:r w:rsidR="00A9304C">
              <w:rPr>
                <w:b/>
                <w:sz w:val="20"/>
              </w:rPr>
              <w:t>de Fernandez</w:t>
            </w:r>
            <w:r>
              <w:rPr>
                <w:b/>
                <w:sz w:val="20"/>
              </w:rPr>
              <w:t xml:space="preserve"> </w:t>
            </w:r>
            <w:r>
              <w:rPr>
                <w:sz w:val="20"/>
              </w:rPr>
              <w:t xml:space="preserve">– </w:t>
            </w:r>
            <w:r w:rsidR="00A9304C">
              <w:rPr>
                <w:sz w:val="20"/>
              </w:rPr>
              <w:t>Stakeholder</w:t>
            </w:r>
            <w:r>
              <w:rPr>
                <w:sz w:val="20"/>
              </w:rPr>
              <w:t xml:space="preserve"> Manager – 07</w:t>
            </w:r>
            <w:r w:rsidR="00A9304C">
              <w:rPr>
                <w:sz w:val="20"/>
              </w:rPr>
              <w:t xml:space="preserve">584 313526 / </w:t>
            </w:r>
            <w:hyperlink r:id="rId11" w:history="1">
              <w:r w:rsidR="00A9304C" w:rsidRPr="00F22972">
                <w:rPr>
                  <w:rStyle w:val="Hyperlink"/>
                  <w:sz w:val="20"/>
                </w:rPr>
                <w:t>jade.fernandez@sse.com</w:t>
              </w:r>
            </w:hyperlink>
            <w:r w:rsidR="00A9304C">
              <w:rPr>
                <w:sz w:val="20"/>
              </w:rPr>
              <w:t xml:space="preserve"> </w:t>
            </w:r>
            <w:r>
              <w:rPr>
                <w:sz w:val="20"/>
              </w:rPr>
              <w:t xml:space="preserve"> - </w:t>
            </w:r>
            <w:r w:rsidRPr="00D22A4A">
              <w:rPr>
                <w:sz w:val="20"/>
              </w:rPr>
              <w:t>(</w:t>
            </w:r>
            <w:r>
              <w:rPr>
                <w:sz w:val="20"/>
              </w:rPr>
              <w:t xml:space="preserve">Monday to </w:t>
            </w:r>
            <w:r w:rsidR="00A9304C">
              <w:rPr>
                <w:sz w:val="20"/>
              </w:rPr>
              <w:t>Friday</w:t>
            </w:r>
            <w:r>
              <w:rPr>
                <w:sz w:val="20"/>
              </w:rPr>
              <w:t xml:space="preserve"> 08:</w:t>
            </w:r>
            <w:r w:rsidR="00A9304C">
              <w:rPr>
                <w:sz w:val="20"/>
              </w:rPr>
              <w:t>30</w:t>
            </w:r>
            <w:r>
              <w:rPr>
                <w:sz w:val="20"/>
              </w:rPr>
              <w:t xml:space="preserve"> – 16:3</w:t>
            </w:r>
            <w:r w:rsidRPr="00D22A4A">
              <w:rPr>
                <w:sz w:val="20"/>
              </w:rPr>
              <w:t>0</w:t>
            </w:r>
            <w:r>
              <w:rPr>
                <w:sz w:val="20"/>
              </w:rPr>
              <w:t xml:space="preserve">). </w:t>
            </w:r>
          </w:p>
          <w:p w14:paraId="6A05A809" w14:textId="77777777" w:rsidR="007A660A" w:rsidRPr="00D22A4A" w:rsidRDefault="007A660A" w:rsidP="007A660A">
            <w:pPr>
              <w:pStyle w:val="Header"/>
              <w:tabs>
                <w:tab w:val="clear" w:pos="8306"/>
                <w:tab w:val="right" w:pos="9360"/>
              </w:tabs>
              <w:ind w:right="-356"/>
              <w:rPr>
                <w:b/>
                <w:sz w:val="20"/>
              </w:rPr>
            </w:pPr>
          </w:p>
          <w:p w14:paraId="4D251232" w14:textId="77777777" w:rsidR="007A660A" w:rsidRPr="00D22A4A" w:rsidRDefault="007A660A" w:rsidP="007A660A">
            <w:pPr>
              <w:pStyle w:val="Header"/>
              <w:tabs>
                <w:tab w:val="clear" w:pos="8306"/>
                <w:tab w:val="right" w:pos="9360"/>
              </w:tabs>
              <w:ind w:right="-356"/>
            </w:pPr>
            <w:r w:rsidRPr="00D22A4A">
              <w:rPr>
                <w:b/>
                <w:sz w:val="20"/>
              </w:rPr>
              <w:t>Site Security</w:t>
            </w:r>
            <w:r w:rsidRPr="00D22A4A">
              <w:rPr>
                <w:sz w:val="20"/>
              </w:rPr>
              <w:t xml:space="preserve"> </w:t>
            </w:r>
            <w:r>
              <w:rPr>
                <w:sz w:val="20"/>
              </w:rPr>
              <w:t xml:space="preserve">– </w:t>
            </w:r>
            <w:r w:rsidRPr="00D22A4A">
              <w:rPr>
                <w:sz w:val="20"/>
              </w:rPr>
              <w:t>01964 529451 (24 hrs a day)</w:t>
            </w:r>
            <w:r w:rsidRPr="00D22A4A">
              <w:tab/>
            </w:r>
            <w:r w:rsidRPr="00D22A4A">
              <w:tab/>
              <w:t xml:space="preserve"> </w:t>
            </w:r>
          </w:p>
          <w:p w14:paraId="2062D821" w14:textId="77777777" w:rsidR="007A660A" w:rsidRPr="00D22A4A" w:rsidRDefault="007A660A" w:rsidP="007A660A">
            <w:pPr>
              <w:pStyle w:val="Header"/>
              <w:tabs>
                <w:tab w:val="clear" w:pos="8306"/>
                <w:tab w:val="right" w:pos="9360"/>
              </w:tabs>
              <w:ind w:right="-356"/>
              <w:rPr>
                <w:b/>
                <w:sz w:val="20"/>
              </w:rPr>
            </w:pPr>
            <w:r w:rsidRPr="00D22A4A">
              <w:rPr>
                <w:rFonts w:cs="Arial"/>
              </w:rPr>
              <w:t xml:space="preserve">    </w:t>
            </w:r>
          </w:p>
        </w:tc>
      </w:tr>
      <w:tr w:rsidR="007A660A" w:rsidRPr="00D22A4A" w14:paraId="6CF2493D" w14:textId="77777777" w:rsidTr="6F471040">
        <w:tblPrEx>
          <w:tblBorders>
            <w:insideV w:val="none" w:sz="0" w:space="0" w:color="auto"/>
          </w:tblBorders>
        </w:tblPrEx>
        <w:trPr>
          <w:trHeight w:val="240"/>
          <w:tblHeader/>
        </w:trPr>
        <w:tc>
          <w:tcPr>
            <w:tcW w:w="10366" w:type="dxa"/>
            <w:gridSpan w:val="10"/>
            <w:tcBorders>
              <w:bottom w:val="single" w:sz="4" w:space="0" w:color="BFBFBF" w:themeColor="background1" w:themeShade="BF"/>
            </w:tcBorders>
            <w:shd w:val="clear" w:color="auto" w:fill="99CC00"/>
            <w:vAlign w:val="center"/>
          </w:tcPr>
          <w:p w14:paraId="6D61AF54" w14:textId="77777777" w:rsidR="007A660A" w:rsidRPr="00D22A4A" w:rsidRDefault="007A660A" w:rsidP="007A660A">
            <w:pPr>
              <w:spacing w:before="60" w:after="60"/>
              <w:rPr>
                <w:rFonts w:cs="Arial"/>
                <w:b/>
                <w:sz w:val="20"/>
              </w:rPr>
            </w:pPr>
            <w:r w:rsidRPr="00D22A4A">
              <w:rPr>
                <w:rFonts w:cs="Arial"/>
                <w:b/>
                <w:sz w:val="20"/>
              </w:rPr>
              <w:t>Purpose of Meeting</w:t>
            </w:r>
          </w:p>
        </w:tc>
      </w:tr>
      <w:tr w:rsidR="007A660A" w:rsidRPr="00B6460A" w14:paraId="05FC32E0" w14:textId="77777777" w:rsidTr="6F471040">
        <w:tblPrEx>
          <w:tblBorders>
            <w:insideV w:val="none" w:sz="0" w:space="0" w:color="auto"/>
          </w:tblBorders>
        </w:tblPrEx>
        <w:tc>
          <w:tcPr>
            <w:tcW w:w="10366" w:type="dxa"/>
            <w:gridSpan w:val="10"/>
          </w:tcPr>
          <w:p w14:paraId="5A39BBE3" w14:textId="77777777" w:rsidR="007A660A" w:rsidRPr="00DB2A38" w:rsidRDefault="007A660A" w:rsidP="007A660A">
            <w:pPr>
              <w:rPr>
                <w:rFonts w:cs="Arial"/>
                <w:sz w:val="20"/>
              </w:rPr>
            </w:pPr>
          </w:p>
          <w:p w14:paraId="57AA4CFC" w14:textId="77777777" w:rsidR="007A660A" w:rsidRPr="00D22A4A" w:rsidRDefault="007A660A" w:rsidP="007A660A">
            <w:pPr>
              <w:numPr>
                <w:ilvl w:val="0"/>
                <w:numId w:val="2"/>
              </w:numPr>
              <w:rPr>
                <w:rFonts w:cs="Arial"/>
                <w:sz w:val="20"/>
              </w:rPr>
            </w:pPr>
            <w:r w:rsidRPr="00D22A4A">
              <w:rPr>
                <w:rFonts w:cs="Arial"/>
                <w:sz w:val="20"/>
              </w:rPr>
              <w:t>The Community Liaison Group will include representatives from the SSE, ERY Council, Aldbrough and Garton Parish councils and other relevant local interest groups.</w:t>
            </w:r>
          </w:p>
          <w:p w14:paraId="46A97670" w14:textId="77777777" w:rsidR="007A660A" w:rsidRPr="00D22A4A" w:rsidRDefault="007A660A" w:rsidP="007A660A">
            <w:pPr>
              <w:numPr>
                <w:ilvl w:val="0"/>
                <w:numId w:val="2"/>
              </w:numPr>
              <w:rPr>
                <w:rFonts w:cs="Arial"/>
                <w:sz w:val="20"/>
              </w:rPr>
            </w:pPr>
            <w:r w:rsidRPr="00D22A4A">
              <w:rPr>
                <w:rFonts w:cs="Arial"/>
                <w:sz w:val="20"/>
              </w:rPr>
              <w:t>The Community Liaison Group shall provide a forum in which consultation can take place to consider the effects and issues which may arise from the development during its implementation and operation.</w:t>
            </w:r>
          </w:p>
          <w:p w14:paraId="29FFD2BD" w14:textId="77777777" w:rsidR="007A660A" w:rsidRPr="00D22A4A" w:rsidRDefault="007A660A" w:rsidP="007A660A">
            <w:pPr>
              <w:numPr>
                <w:ilvl w:val="0"/>
                <w:numId w:val="2"/>
              </w:numPr>
              <w:rPr>
                <w:rFonts w:cs="Arial"/>
                <w:sz w:val="20"/>
              </w:rPr>
            </w:pPr>
            <w:r w:rsidRPr="00D22A4A">
              <w:rPr>
                <w:rFonts w:cs="Arial"/>
                <w:sz w:val="20"/>
              </w:rPr>
              <w:t>The Community Liaison Group shall meet on a regular basis being at least once every</w:t>
            </w:r>
            <w:r>
              <w:rPr>
                <w:rFonts w:cs="Arial"/>
                <w:sz w:val="20"/>
              </w:rPr>
              <w:t xml:space="preserve"> six months</w:t>
            </w:r>
            <w:r w:rsidRPr="00D22A4A">
              <w:rPr>
                <w:rFonts w:cs="Arial"/>
                <w:sz w:val="20"/>
              </w:rPr>
              <w:t>.</w:t>
            </w:r>
          </w:p>
          <w:p w14:paraId="27E5B369" w14:textId="77777777" w:rsidR="007A660A" w:rsidRPr="00D22A4A" w:rsidRDefault="007A660A" w:rsidP="007A660A">
            <w:pPr>
              <w:numPr>
                <w:ilvl w:val="0"/>
                <w:numId w:val="2"/>
              </w:numPr>
              <w:rPr>
                <w:rFonts w:cs="Arial"/>
                <w:sz w:val="20"/>
              </w:rPr>
            </w:pPr>
            <w:r w:rsidRPr="00D22A4A">
              <w:rPr>
                <w:rFonts w:cs="Arial"/>
                <w:sz w:val="20"/>
              </w:rPr>
              <w:t>Meeting of the Community Liaison Group shall be open to members of the public, as observers.</w:t>
            </w:r>
          </w:p>
          <w:p w14:paraId="766EE6C2" w14:textId="38293ECD" w:rsidR="007A660A" w:rsidRPr="00D22A4A" w:rsidRDefault="007A660A" w:rsidP="007A660A">
            <w:pPr>
              <w:numPr>
                <w:ilvl w:val="0"/>
                <w:numId w:val="2"/>
              </w:numPr>
              <w:rPr>
                <w:rFonts w:cs="Arial"/>
                <w:sz w:val="20"/>
              </w:rPr>
            </w:pPr>
            <w:r w:rsidRPr="00D22A4A">
              <w:rPr>
                <w:rFonts w:cs="Arial"/>
                <w:sz w:val="20"/>
              </w:rPr>
              <w:t xml:space="preserve">SSE shall nominate a </w:t>
            </w:r>
            <w:r>
              <w:rPr>
                <w:rFonts w:cs="Arial"/>
                <w:sz w:val="20"/>
              </w:rPr>
              <w:t xml:space="preserve">Liaison Manager </w:t>
            </w:r>
            <w:r w:rsidRPr="00D22A4A">
              <w:rPr>
                <w:rFonts w:cs="Arial"/>
                <w:sz w:val="20"/>
              </w:rPr>
              <w:t>to act as point of contact; they will be a member of this Community Liaison Group.</w:t>
            </w:r>
          </w:p>
          <w:p w14:paraId="3C8AA607" w14:textId="77777777" w:rsidR="007A660A" w:rsidRPr="00DB2A38" w:rsidRDefault="007A660A" w:rsidP="007A660A">
            <w:pPr>
              <w:ind w:left="6602" w:firstLine="770"/>
              <w:rPr>
                <w:rFonts w:cs="Arial"/>
                <w:b/>
                <w:i/>
                <w:sz w:val="12"/>
                <w:szCs w:val="12"/>
              </w:rPr>
            </w:pPr>
            <w:r w:rsidRPr="00DB2A38">
              <w:rPr>
                <w:rFonts w:cs="Arial"/>
                <w:b/>
                <w:i/>
                <w:sz w:val="12"/>
                <w:szCs w:val="12"/>
              </w:rPr>
              <w:t xml:space="preserve">Above is </w:t>
            </w:r>
            <w:r>
              <w:rPr>
                <w:rFonts w:cs="Arial"/>
                <w:b/>
                <w:i/>
                <w:sz w:val="12"/>
                <w:szCs w:val="12"/>
              </w:rPr>
              <w:t xml:space="preserve">an </w:t>
            </w:r>
            <w:r w:rsidRPr="00DB2A38">
              <w:rPr>
                <w:rFonts w:cs="Arial"/>
                <w:b/>
                <w:i/>
                <w:sz w:val="12"/>
                <w:szCs w:val="12"/>
              </w:rPr>
              <w:t xml:space="preserve">extract taken from the Section 106       </w:t>
            </w:r>
          </w:p>
        </w:tc>
      </w:tr>
      <w:tr w:rsidR="007A660A" w:rsidRPr="00B6460A" w14:paraId="66829455" w14:textId="77777777" w:rsidTr="6F471040">
        <w:tblPrEx>
          <w:tblBorders>
            <w:insideV w:val="none" w:sz="0" w:space="0" w:color="auto"/>
          </w:tblBorders>
        </w:tblPrEx>
        <w:trPr>
          <w:trHeight w:val="240"/>
          <w:tblHeader/>
        </w:trPr>
        <w:tc>
          <w:tcPr>
            <w:tcW w:w="10366" w:type="dxa"/>
            <w:gridSpan w:val="10"/>
            <w:tcBorders>
              <w:bottom w:val="single" w:sz="4" w:space="0" w:color="BFBFBF" w:themeColor="background1" w:themeShade="BF"/>
            </w:tcBorders>
            <w:shd w:val="clear" w:color="auto" w:fill="99CC00"/>
            <w:vAlign w:val="center"/>
          </w:tcPr>
          <w:p w14:paraId="728AD959" w14:textId="77777777" w:rsidR="007A660A" w:rsidRDefault="007A660A" w:rsidP="007A660A">
            <w:pPr>
              <w:spacing w:before="60" w:after="60"/>
              <w:rPr>
                <w:rFonts w:cs="Arial"/>
                <w:b/>
                <w:sz w:val="20"/>
              </w:rPr>
            </w:pPr>
            <w:r>
              <w:rPr>
                <w:rFonts w:cs="Arial"/>
                <w:b/>
                <w:sz w:val="20"/>
              </w:rPr>
              <w:t>Meeting Notes</w:t>
            </w:r>
          </w:p>
        </w:tc>
      </w:tr>
      <w:tr w:rsidR="007A660A" w:rsidRPr="00B6460A" w14:paraId="3C9A0448" w14:textId="77777777" w:rsidTr="6F471040">
        <w:tblPrEx>
          <w:tblBorders>
            <w:insideV w:val="none" w:sz="0" w:space="0" w:color="auto"/>
          </w:tblBorders>
        </w:tblPrEx>
        <w:trPr>
          <w:trHeight w:val="240"/>
          <w:tblHeader/>
        </w:trPr>
        <w:tc>
          <w:tcPr>
            <w:tcW w:w="1099" w:type="dxa"/>
            <w:tcBorders>
              <w:bottom w:val="single" w:sz="4" w:space="0" w:color="BFBFBF" w:themeColor="background1" w:themeShade="BF"/>
            </w:tcBorders>
            <w:shd w:val="clear" w:color="auto" w:fill="66CCFF"/>
            <w:vAlign w:val="center"/>
          </w:tcPr>
          <w:p w14:paraId="769726BA" w14:textId="77777777" w:rsidR="007A660A" w:rsidRPr="00B6460A" w:rsidRDefault="007A660A" w:rsidP="007A660A">
            <w:pPr>
              <w:spacing w:before="60" w:after="60"/>
              <w:jc w:val="center"/>
              <w:rPr>
                <w:rFonts w:cs="Arial"/>
                <w:b/>
                <w:sz w:val="20"/>
              </w:rPr>
            </w:pPr>
            <w:r w:rsidRPr="00B6460A">
              <w:rPr>
                <w:rFonts w:cs="Arial"/>
                <w:b/>
                <w:sz w:val="20"/>
              </w:rPr>
              <w:t>Item</w:t>
            </w:r>
          </w:p>
        </w:tc>
        <w:tc>
          <w:tcPr>
            <w:tcW w:w="9267" w:type="dxa"/>
            <w:gridSpan w:val="9"/>
            <w:tcBorders>
              <w:bottom w:val="single" w:sz="4" w:space="0" w:color="BFBFBF" w:themeColor="background1" w:themeShade="BF"/>
            </w:tcBorders>
            <w:shd w:val="clear" w:color="auto" w:fill="66CCFF"/>
            <w:vAlign w:val="center"/>
          </w:tcPr>
          <w:p w14:paraId="4AFE23A4" w14:textId="77777777" w:rsidR="007A660A" w:rsidRPr="00B6460A" w:rsidRDefault="007A660A" w:rsidP="007A660A">
            <w:pPr>
              <w:spacing w:before="60" w:after="60"/>
              <w:rPr>
                <w:rFonts w:cs="Arial"/>
                <w:b/>
                <w:sz w:val="20"/>
              </w:rPr>
            </w:pPr>
            <w:r>
              <w:rPr>
                <w:rFonts w:cs="Arial"/>
                <w:b/>
                <w:sz w:val="20"/>
              </w:rPr>
              <w:t>Discussion</w:t>
            </w:r>
          </w:p>
        </w:tc>
      </w:tr>
      <w:tr w:rsidR="007A660A" w:rsidRPr="00B6460A" w14:paraId="1E070B53" w14:textId="77777777" w:rsidTr="6F471040">
        <w:tblPrEx>
          <w:tblBorders>
            <w:insideV w:val="none" w:sz="0" w:space="0" w:color="auto"/>
          </w:tblBorders>
        </w:tblPrEx>
        <w:trPr>
          <w:trHeight w:val="263"/>
        </w:trPr>
        <w:tc>
          <w:tcPr>
            <w:tcW w:w="1099" w:type="dxa"/>
            <w:tcBorders>
              <w:bottom w:val="single" w:sz="4" w:space="0" w:color="BFBFBF" w:themeColor="background1" w:themeShade="BF"/>
            </w:tcBorders>
            <w:shd w:val="clear" w:color="auto" w:fill="66CCFF"/>
          </w:tcPr>
          <w:p w14:paraId="649841BE" w14:textId="77777777" w:rsidR="007A660A" w:rsidRDefault="007A660A" w:rsidP="007A660A">
            <w:pPr>
              <w:spacing w:before="60" w:after="60"/>
              <w:jc w:val="center"/>
              <w:rPr>
                <w:rFonts w:cs="Arial"/>
                <w:b/>
                <w:sz w:val="20"/>
              </w:rPr>
            </w:pPr>
            <w:r>
              <w:rPr>
                <w:rFonts w:cs="Arial"/>
                <w:b/>
                <w:sz w:val="20"/>
              </w:rPr>
              <w:t>1</w:t>
            </w:r>
          </w:p>
        </w:tc>
        <w:tc>
          <w:tcPr>
            <w:tcW w:w="9267" w:type="dxa"/>
            <w:gridSpan w:val="9"/>
            <w:tcBorders>
              <w:bottom w:val="single" w:sz="4" w:space="0" w:color="BFBFBF" w:themeColor="background1" w:themeShade="BF"/>
            </w:tcBorders>
            <w:shd w:val="clear" w:color="auto" w:fill="66CCFF"/>
            <w:vAlign w:val="center"/>
          </w:tcPr>
          <w:p w14:paraId="60001427" w14:textId="77777777" w:rsidR="007A660A" w:rsidRPr="00FC2D0F" w:rsidRDefault="007A660A" w:rsidP="007A660A">
            <w:pPr>
              <w:spacing w:before="60" w:after="60"/>
              <w:rPr>
                <w:rFonts w:cs="Arial"/>
                <w:b/>
                <w:bCs/>
                <w:sz w:val="20"/>
              </w:rPr>
            </w:pPr>
            <w:r w:rsidRPr="00FC2D0F">
              <w:rPr>
                <w:rFonts w:cs="Arial"/>
                <w:b/>
                <w:bCs/>
                <w:sz w:val="20"/>
              </w:rPr>
              <w:t>Apologies for absence</w:t>
            </w:r>
          </w:p>
        </w:tc>
      </w:tr>
      <w:tr w:rsidR="007A660A" w:rsidRPr="00B6460A" w14:paraId="2D243509" w14:textId="77777777" w:rsidTr="6F471040">
        <w:tblPrEx>
          <w:tblBorders>
            <w:insideV w:val="none" w:sz="0" w:space="0" w:color="auto"/>
          </w:tblBorders>
        </w:tblPrEx>
        <w:trPr>
          <w:trHeight w:val="183"/>
        </w:trPr>
        <w:tc>
          <w:tcPr>
            <w:tcW w:w="1099" w:type="dxa"/>
          </w:tcPr>
          <w:p w14:paraId="41C8F396" w14:textId="77777777" w:rsidR="007A660A" w:rsidRPr="00B6460A" w:rsidRDefault="007A660A" w:rsidP="007A660A">
            <w:pPr>
              <w:spacing w:before="60" w:after="60"/>
              <w:jc w:val="center"/>
              <w:rPr>
                <w:rFonts w:cs="Arial"/>
                <w:bCs/>
                <w:sz w:val="20"/>
              </w:rPr>
            </w:pPr>
          </w:p>
        </w:tc>
        <w:tc>
          <w:tcPr>
            <w:tcW w:w="9267" w:type="dxa"/>
            <w:gridSpan w:val="9"/>
          </w:tcPr>
          <w:p w14:paraId="16DF856C" w14:textId="45A07DCB" w:rsidR="007A660A" w:rsidRPr="00B6460A" w:rsidRDefault="00A9304C" w:rsidP="007A660A">
            <w:pPr>
              <w:spacing w:before="60" w:after="60"/>
              <w:rPr>
                <w:rFonts w:cs="Arial"/>
                <w:sz w:val="20"/>
              </w:rPr>
            </w:pPr>
            <w:r>
              <w:rPr>
                <w:rFonts w:cs="Arial"/>
                <w:sz w:val="20"/>
              </w:rPr>
              <w:t xml:space="preserve">No apologies were received in advance. </w:t>
            </w:r>
          </w:p>
        </w:tc>
      </w:tr>
      <w:tr w:rsidR="007A660A" w:rsidRPr="00B6460A" w14:paraId="3506F269" w14:textId="77777777" w:rsidTr="6F471040">
        <w:tblPrEx>
          <w:tblBorders>
            <w:insideV w:val="none" w:sz="0" w:space="0" w:color="auto"/>
          </w:tblBorders>
        </w:tblPrEx>
        <w:trPr>
          <w:trHeight w:val="183"/>
        </w:trPr>
        <w:tc>
          <w:tcPr>
            <w:tcW w:w="1099" w:type="dxa"/>
            <w:shd w:val="clear" w:color="auto" w:fill="66CCFF"/>
          </w:tcPr>
          <w:p w14:paraId="18F999B5" w14:textId="77777777" w:rsidR="007A660A" w:rsidRPr="00B6460A" w:rsidRDefault="007A660A" w:rsidP="007A660A">
            <w:pPr>
              <w:spacing w:before="60" w:after="60"/>
              <w:jc w:val="center"/>
              <w:rPr>
                <w:rFonts w:cs="Arial"/>
                <w:b/>
                <w:sz w:val="20"/>
              </w:rPr>
            </w:pPr>
            <w:r>
              <w:rPr>
                <w:rFonts w:cs="Arial"/>
                <w:b/>
                <w:sz w:val="20"/>
              </w:rPr>
              <w:t>2</w:t>
            </w:r>
          </w:p>
        </w:tc>
        <w:tc>
          <w:tcPr>
            <w:tcW w:w="9267" w:type="dxa"/>
            <w:gridSpan w:val="9"/>
            <w:shd w:val="clear" w:color="auto" w:fill="66CCFF"/>
            <w:vAlign w:val="center"/>
          </w:tcPr>
          <w:p w14:paraId="0F3FE3F0" w14:textId="423F64E4" w:rsidR="007A660A" w:rsidRPr="00FC2D0F" w:rsidRDefault="007A660A" w:rsidP="007A660A">
            <w:pPr>
              <w:spacing w:before="60" w:after="60"/>
              <w:rPr>
                <w:rFonts w:cs="Arial"/>
                <w:b/>
                <w:bCs/>
                <w:sz w:val="20"/>
              </w:rPr>
            </w:pPr>
            <w:r w:rsidRPr="00FC2D0F">
              <w:rPr>
                <w:rFonts w:cs="Arial"/>
                <w:b/>
                <w:bCs/>
                <w:sz w:val="20"/>
              </w:rPr>
              <w:t xml:space="preserve">Minutes of the previous meeting  </w:t>
            </w:r>
            <w:r w:rsidR="00A9304C">
              <w:rPr>
                <w:rFonts w:cs="Arial"/>
                <w:b/>
                <w:bCs/>
                <w:sz w:val="20"/>
              </w:rPr>
              <w:t xml:space="preserve">/ Matters Arising </w:t>
            </w:r>
          </w:p>
        </w:tc>
      </w:tr>
      <w:tr w:rsidR="007A660A" w:rsidRPr="00B6460A" w14:paraId="2301C00F" w14:textId="77777777" w:rsidTr="6F471040">
        <w:tblPrEx>
          <w:tblBorders>
            <w:insideV w:val="none" w:sz="0" w:space="0" w:color="auto"/>
          </w:tblBorders>
        </w:tblPrEx>
        <w:trPr>
          <w:trHeight w:val="70"/>
        </w:trPr>
        <w:tc>
          <w:tcPr>
            <w:tcW w:w="1099" w:type="dxa"/>
          </w:tcPr>
          <w:p w14:paraId="72A3D3EC" w14:textId="77777777" w:rsidR="007A660A" w:rsidRPr="00B6460A" w:rsidRDefault="007A660A" w:rsidP="007A660A">
            <w:pPr>
              <w:spacing w:before="60" w:after="60"/>
              <w:jc w:val="center"/>
              <w:rPr>
                <w:rFonts w:cs="Arial"/>
                <w:bCs/>
                <w:sz w:val="20"/>
              </w:rPr>
            </w:pPr>
          </w:p>
        </w:tc>
        <w:tc>
          <w:tcPr>
            <w:tcW w:w="9267" w:type="dxa"/>
            <w:gridSpan w:val="9"/>
          </w:tcPr>
          <w:p w14:paraId="1722C89E" w14:textId="77777777" w:rsidR="00FD2D82" w:rsidRDefault="00051A8F" w:rsidP="00051A8F">
            <w:pPr>
              <w:spacing w:before="60" w:after="60"/>
              <w:jc w:val="both"/>
              <w:rPr>
                <w:rFonts w:cs="Arial"/>
                <w:sz w:val="20"/>
              </w:rPr>
            </w:pPr>
            <w:r>
              <w:rPr>
                <w:rFonts w:cs="Arial"/>
                <w:sz w:val="20"/>
              </w:rPr>
              <w:t xml:space="preserve"> </w:t>
            </w:r>
            <w:r w:rsidR="00377BF8">
              <w:rPr>
                <w:rFonts w:cs="Arial"/>
                <w:sz w:val="20"/>
              </w:rPr>
              <w:t xml:space="preserve">Community woodland signs – feedback is still sought from the community with regards to wording </w:t>
            </w:r>
          </w:p>
          <w:p w14:paraId="20467367" w14:textId="357BC0F3" w:rsidR="00377BF8" w:rsidRPr="00B6460A" w:rsidDel="006B0746" w:rsidRDefault="002A6BBB" w:rsidP="00051A8F">
            <w:pPr>
              <w:spacing w:before="60" w:after="60"/>
              <w:jc w:val="both"/>
              <w:rPr>
                <w:rFonts w:cs="Arial"/>
                <w:sz w:val="20"/>
              </w:rPr>
            </w:pPr>
            <w:r>
              <w:rPr>
                <w:rFonts w:cs="Arial"/>
                <w:sz w:val="20"/>
              </w:rPr>
              <w:t xml:space="preserve">Legal situation with woodland – </w:t>
            </w:r>
            <w:proofErr w:type="spellStart"/>
            <w:r>
              <w:rPr>
                <w:rFonts w:cs="Arial"/>
                <w:sz w:val="20"/>
              </w:rPr>
              <w:t>MGi</w:t>
            </w:r>
            <w:proofErr w:type="spellEnd"/>
            <w:r>
              <w:rPr>
                <w:rFonts w:cs="Arial"/>
                <w:sz w:val="20"/>
              </w:rPr>
              <w:t xml:space="preserve"> confirmed that he has contacted the SSE legal time for advice and   will provide an update at the next meeting, planned for June. </w:t>
            </w:r>
          </w:p>
        </w:tc>
      </w:tr>
      <w:tr w:rsidR="007A660A" w:rsidRPr="00B6460A" w14:paraId="02BE34FF" w14:textId="77777777" w:rsidTr="6F471040">
        <w:tblPrEx>
          <w:tblBorders>
            <w:insideV w:val="none" w:sz="0" w:space="0" w:color="auto"/>
          </w:tblBorders>
        </w:tblPrEx>
        <w:trPr>
          <w:trHeight w:val="183"/>
        </w:trPr>
        <w:tc>
          <w:tcPr>
            <w:tcW w:w="1099" w:type="dxa"/>
            <w:shd w:val="clear" w:color="auto" w:fill="66CCFF"/>
          </w:tcPr>
          <w:p w14:paraId="2598DEE6" w14:textId="568A7201" w:rsidR="007A660A" w:rsidRPr="00B6460A" w:rsidRDefault="00A9304C" w:rsidP="007A660A">
            <w:pPr>
              <w:spacing w:before="60" w:after="60"/>
              <w:jc w:val="center"/>
              <w:rPr>
                <w:rFonts w:cs="Arial"/>
                <w:b/>
                <w:bCs/>
                <w:sz w:val="20"/>
              </w:rPr>
            </w:pPr>
            <w:r>
              <w:rPr>
                <w:rFonts w:cs="Arial"/>
                <w:b/>
                <w:bCs/>
                <w:sz w:val="20"/>
              </w:rPr>
              <w:t>3</w:t>
            </w:r>
          </w:p>
        </w:tc>
        <w:tc>
          <w:tcPr>
            <w:tcW w:w="9267" w:type="dxa"/>
            <w:gridSpan w:val="9"/>
            <w:shd w:val="clear" w:color="auto" w:fill="66CCFF"/>
            <w:vAlign w:val="center"/>
          </w:tcPr>
          <w:p w14:paraId="23FF9617" w14:textId="16BD429F" w:rsidR="007A660A" w:rsidRPr="00FC2D0F" w:rsidRDefault="00A9304C" w:rsidP="007A660A">
            <w:pPr>
              <w:tabs>
                <w:tab w:val="left" w:pos="270"/>
                <w:tab w:val="center" w:pos="742"/>
              </w:tabs>
              <w:spacing w:before="60" w:after="60"/>
              <w:rPr>
                <w:rFonts w:cs="Arial"/>
                <w:b/>
                <w:bCs/>
                <w:sz w:val="20"/>
              </w:rPr>
            </w:pPr>
            <w:r>
              <w:rPr>
                <w:rFonts w:cs="Arial"/>
                <w:b/>
                <w:bCs/>
                <w:sz w:val="20"/>
              </w:rPr>
              <w:t xml:space="preserve">Hydrogen Storage project update </w:t>
            </w:r>
          </w:p>
        </w:tc>
      </w:tr>
      <w:tr w:rsidR="007A660A" w:rsidRPr="00B6460A" w14:paraId="15C3A646" w14:textId="77777777" w:rsidTr="6F471040">
        <w:tblPrEx>
          <w:tblBorders>
            <w:insideV w:val="none" w:sz="0" w:space="0" w:color="auto"/>
          </w:tblBorders>
        </w:tblPrEx>
        <w:trPr>
          <w:trHeight w:val="183"/>
        </w:trPr>
        <w:tc>
          <w:tcPr>
            <w:tcW w:w="1099" w:type="dxa"/>
          </w:tcPr>
          <w:p w14:paraId="0E27B00A" w14:textId="77777777" w:rsidR="007A660A" w:rsidRPr="00B6460A" w:rsidRDefault="007A660A" w:rsidP="007A660A">
            <w:pPr>
              <w:spacing w:before="60" w:after="60"/>
              <w:jc w:val="center"/>
              <w:rPr>
                <w:rFonts w:cs="Arial"/>
                <w:bCs/>
                <w:sz w:val="20"/>
              </w:rPr>
            </w:pPr>
          </w:p>
        </w:tc>
        <w:tc>
          <w:tcPr>
            <w:tcW w:w="9267" w:type="dxa"/>
            <w:gridSpan w:val="9"/>
          </w:tcPr>
          <w:p w14:paraId="2CF36FDC" w14:textId="5E7E43A9" w:rsidR="007A660A" w:rsidRDefault="002A6BBB" w:rsidP="00EE32EB">
            <w:pPr>
              <w:spacing w:before="60" w:after="60"/>
              <w:rPr>
                <w:rFonts w:cs="Arial"/>
                <w:bCs/>
                <w:sz w:val="20"/>
              </w:rPr>
            </w:pPr>
            <w:r>
              <w:rPr>
                <w:rFonts w:cs="Arial"/>
                <w:bCs/>
                <w:sz w:val="20"/>
              </w:rPr>
              <w:t>PD provided an update regarding the proposed hydrogen storage project including the appointment of Atkins (consultant engineer</w:t>
            </w:r>
            <w:r w:rsidR="00770835">
              <w:rPr>
                <w:rFonts w:cs="Arial"/>
                <w:bCs/>
                <w:sz w:val="20"/>
              </w:rPr>
              <w:t>s</w:t>
            </w:r>
            <w:r>
              <w:rPr>
                <w:rFonts w:cs="Arial"/>
                <w:bCs/>
                <w:sz w:val="20"/>
              </w:rPr>
              <w:t>) to undertake feasibility studies and Environmental Resource</w:t>
            </w:r>
            <w:r w:rsidR="00770835">
              <w:rPr>
                <w:rFonts w:cs="Arial"/>
                <w:bCs/>
                <w:sz w:val="20"/>
              </w:rPr>
              <w:t>s</w:t>
            </w:r>
            <w:r>
              <w:rPr>
                <w:rFonts w:cs="Arial"/>
                <w:bCs/>
                <w:sz w:val="20"/>
              </w:rPr>
              <w:t xml:space="preserve"> Management (ERM) as environmental </w:t>
            </w:r>
            <w:r w:rsidR="00770835">
              <w:rPr>
                <w:rFonts w:cs="Arial"/>
                <w:bCs/>
                <w:sz w:val="20"/>
              </w:rPr>
              <w:t xml:space="preserve">and planning </w:t>
            </w:r>
            <w:r>
              <w:rPr>
                <w:rFonts w:cs="Arial"/>
                <w:bCs/>
                <w:sz w:val="20"/>
              </w:rPr>
              <w:t xml:space="preserve">consultants. </w:t>
            </w:r>
          </w:p>
          <w:p w14:paraId="5FC9D942" w14:textId="77777777" w:rsidR="002A6BBB" w:rsidRDefault="002A6BBB" w:rsidP="00EE32EB">
            <w:pPr>
              <w:spacing w:before="60" w:after="60"/>
              <w:rPr>
                <w:rFonts w:cs="Arial"/>
                <w:bCs/>
                <w:sz w:val="20"/>
              </w:rPr>
            </w:pPr>
            <w:r>
              <w:rPr>
                <w:rFonts w:cs="Arial"/>
                <w:bCs/>
                <w:sz w:val="20"/>
              </w:rPr>
              <w:t xml:space="preserve">ERM commenced works in Jan 22 to understand baseline requirements and site surveys will take place in the coming months. </w:t>
            </w:r>
          </w:p>
          <w:p w14:paraId="60061E4C" w14:textId="31055735" w:rsidR="002A6BBB" w:rsidRPr="00AD0F94" w:rsidRDefault="002A6BBB" w:rsidP="00EE32EB">
            <w:pPr>
              <w:spacing w:before="60" w:after="60"/>
              <w:rPr>
                <w:rFonts w:cs="Arial"/>
                <w:bCs/>
                <w:sz w:val="20"/>
              </w:rPr>
            </w:pPr>
            <w:r>
              <w:rPr>
                <w:rFonts w:cs="Arial"/>
                <w:bCs/>
                <w:sz w:val="20"/>
              </w:rPr>
              <w:t xml:space="preserve">There are no plans/drawing available to share at the current time due to the early stage of the project, however, it is expected that the plans will reflect those originally proposed for Phase 2. </w:t>
            </w:r>
          </w:p>
        </w:tc>
      </w:tr>
      <w:tr w:rsidR="007A660A" w:rsidRPr="00B6460A" w14:paraId="50732FD2" w14:textId="77777777" w:rsidTr="6F471040">
        <w:tblPrEx>
          <w:tblBorders>
            <w:insideV w:val="none" w:sz="0" w:space="0" w:color="auto"/>
          </w:tblBorders>
        </w:tblPrEx>
        <w:trPr>
          <w:trHeight w:val="183"/>
        </w:trPr>
        <w:tc>
          <w:tcPr>
            <w:tcW w:w="1099" w:type="dxa"/>
            <w:tcBorders>
              <w:bottom w:val="single" w:sz="4" w:space="0" w:color="BFBFBF" w:themeColor="background1" w:themeShade="BF"/>
              <w:right w:val="single" w:sz="4" w:space="0" w:color="BFBFBF" w:themeColor="background1" w:themeShade="BF"/>
            </w:tcBorders>
            <w:shd w:val="clear" w:color="auto" w:fill="66CCFF"/>
          </w:tcPr>
          <w:p w14:paraId="78941E47" w14:textId="4091EE7F" w:rsidR="007A660A" w:rsidRPr="00165DB9" w:rsidRDefault="00A9304C" w:rsidP="007A660A">
            <w:pPr>
              <w:spacing w:before="60" w:after="60"/>
              <w:jc w:val="center"/>
              <w:rPr>
                <w:rFonts w:cs="Arial"/>
                <w:b/>
                <w:bCs/>
                <w:sz w:val="20"/>
              </w:rPr>
            </w:pPr>
            <w:r>
              <w:rPr>
                <w:rFonts w:cs="Arial"/>
                <w:b/>
                <w:bCs/>
                <w:sz w:val="20"/>
              </w:rPr>
              <w:lastRenderedPageBreak/>
              <w:t>4</w:t>
            </w:r>
          </w:p>
        </w:tc>
        <w:tc>
          <w:tcPr>
            <w:tcW w:w="9267" w:type="dxa"/>
            <w:gridSpan w:val="9"/>
            <w:tcBorders>
              <w:left w:val="single" w:sz="4" w:space="0" w:color="BFBFBF" w:themeColor="background1" w:themeShade="BF"/>
              <w:bottom w:val="single" w:sz="4" w:space="0" w:color="BFBFBF" w:themeColor="background1" w:themeShade="BF"/>
            </w:tcBorders>
            <w:shd w:val="clear" w:color="auto" w:fill="66CCFF"/>
            <w:vAlign w:val="center"/>
          </w:tcPr>
          <w:p w14:paraId="1ACC0C8D" w14:textId="7D53D540" w:rsidR="007A660A" w:rsidRPr="00FC2D0F" w:rsidRDefault="00A9304C" w:rsidP="007A660A">
            <w:pPr>
              <w:tabs>
                <w:tab w:val="left" w:pos="270"/>
                <w:tab w:val="center" w:pos="742"/>
              </w:tabs>
              <w:spacing w:before="60" w:after="60"/>
              <w:rPr>
                <w:rFonts w:cs="Arial"/>
                <w:b/>
                <w:sz w:val="20"/>
              </w:rPr>
            </w:pPr>
            <w:r>
              <w:rPr>
                <w:rFonts w:cs="Arial"/>
                <w:b/>
                <w:bCs/>
                <w:sz w:val="20"/>
              </w:rPr>
              <w:t xml:space="preserve">Works to caverns 6 &amp; 9 and </w:t>
            </w:r>
            <w:r w:rsidRPr="00FC2D0F">
              <w:rPr>
                <w:rFonts w:cs="Arial"/>
                <w:b/>
                <w:bCs/>
                <w:sz w:val="20"/>
              </w:rPr>
              <w:t>Aldbrough Operations</w:t>
            </w:r>
          </w:p>
        </w:tc>
      </w:tr>
      <w:tr w:rsidR="007A660A" w:rsidRPr="00B6460A" w14:paraId="48C1283F" w14:textId="77777777" w:rsidTr="6F471040">
        <w:tblPrEx>
          <w:tblBorders>
            <w:insideV w:val="none" w:sz="0" w:space="0" w:color="auto"/>
          </w:tblBorders>
        </w:tblPrEx>
        <w:trPr>
          <w:trHeight w:val="183"/>
        </w:trPr>
        <w:tc>
          <w:tcPr>
            <w:tcW w:w="1099" w:type="dxa"/>
            <w:tcBorders>
              <w:bottom w:val="single" w:sz="4" w:space="0" w:color="BFBFBF" w:themeColor="background1" w:themeShade="BF"/>
              <w:right w:val="single" w:sz="4" w:space="0" w:color="BFBFBF" w:themeColor="background1" w:themeShade="BF"/>
            </w:tcBorders>
          </w:tcPr>
          <w:p w14:paraId="44EAFD9C" w14:textId="77777777" w:rsidR="007A660A" w:rsidRPr="00165DB9" w:rsidRDefault="007A660A" w:rsidP="007A660A">
            <w:pPr>
              <w:spacing w:before="60" w:after="60"/>
              <w:jc w:val="center"/>
              <w:rPr>
                <w:rFonts w:cs="Arial"/>
                <w:b/>
                <w:bCs/>
                <w:sz w:val="20"/>
              </w:rPr>
            </w:pPr>
          </w:p>
        </w:tc>
        <w:tc>
          <w:tcPr>
            <w:tcW w:w="9267" w:type="dxa"/>
            <w:gridSpan w:val="9"/>
            <w:tcBorders>
              <w:left w:val="single" w:sz="4" w:space="0" w:color="BFBFBF" w:themeColor="background1" w:themeShade="BF"/>
              <w:bottom w:val="single" w:sz="4" w:space="0" w:color="BFBFBF" w:themeColor="background1" w:themeShade="BF"/>
            </w:tcBorders>
          </w:tcPr>
          <w:p w14:paraId="4B94D5A5" w14:textId="170A93F1" w:rsidR="007A660A" w:rsidRPr="002E5F89" w:rsidRDefault="002A6BBB" w:rsidP="007A660A">
            <w:pPr>
              <w:rPr>
                <w:iCs/>
                <w:sz w:val="20"/>
              </w:rPr>
            </w:pPr>
            <w:proofErr w:type="spellStart"/>
            <w:r>
              <w:rPr>
                <w:iCs/>
                <w:sz w:val="20"/>
              </w:rPr>
              <w:t>MGi</w:t>
            </w:r>
            <w:proofErr w:type="spellEnd"/>
            <w:r>
              <w:rPr>
                <w:iCs/>
                <w:sz w:val="20"/>
              </w:rPr>
              <w:t xml:space="preserve"> shared information from the slide deck outlining ongoing works at the Aldbrough site in relation to caverns 6 and 9. The group were informed the activity will continue throughout 2022 and will include a number of deliveries and periods of 24 hour working.  Completion of the project is expected in Q4 of 2022. </w:t>
            </w:r>
          </w:p>
        </w:tc>
      </w:tr>
      <w:tr w:rsidR="00FC2D0F" w:rsidRPr="0011792A" w14:paraId="2AD5A534"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29B4EA11" w14:textId="353045EF" w:rsidR="00FC2D0F" w:rsidRPr="00165DB9" w:rsidRDefault="002A6BBB" w:rsidP="00FC2D0F">
            <w:pPr>
              <w:spacing w:before="60" w:after="60"/>
              <w:jc w:val="center"/>
              <w:rPr>
                <w:rFonts w:cs="Arial"/>
                <w:b/>
                <w:bCs/>
                <w:sz w:val="20"/>
              </w:rPr>
            </w:pPr>
            <w:r>
              <w:rPr>
                <w:rFonts w:cs="Arial"/>
                <w:b/>
                <w:bCs/>
                <w:sz w:val="20"/>
              </w:rPr>
              <w:t>5</w:t>
            </w: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vAlign w:val="center"/>
          </w:tcPr>
          <w:p w14:paraId="183BAD3A" w14:textId="61CE27CF" w:rsidR="00FC2D0F" w:rsidRPr="00FC2D0F" w:rsidRDefault="00FC2D0F" w:rsidP="00FC2D0F">
            <w:pPr>
              <w:tabs>
                <w:tab w:val="left" w:pos="270"/>
                <w:tab w:val="center" w:pos="742"/>
              </w:tabs>
              <w:spacing w:before="60" w:after="60"/>
              <w:rPr>
                <w:rFonts w:cs="Arial"/>
                <w:b/>
                <w:sz w:val="20"/>
              </w:rPr>
            </w:pPr>
            <w:r w:rsidRPr="00FC2D0F">
              <w:rPr>
                <w:rFonts w:cs="Arial"/>
                <w:b/>
                <w:sz w:val="20"/>
              </w:rPr>
              <w:t xml:space="preserve">Feedback from Liaison Manager </w:t>
            </w:r>
          </w:p>
        </w:tc>
      </w:tr>
      <w:tr w:rsidR="00FC2D0F" w:rsidRPr="00395DB6" w14:paraId="2409953A"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EEC669" w14:textId="77777777" w:rsidR="00FC2D0F" w:rsidRPr="00165DB9" w:rsidRDefault="00FC2D0F" w:rsidP="00FC2D0F">
            <w:pPr>
              <w:spacing w:before="60" w:after="60"/>
              <w:jc w:val="center"/>
              <w:rPr>
                <w:rFonts w:cs="Arial"/>
                <w:b/>
                <w:bCs/>
                <w:sz w:val="20"/>
              </w:rPr>
            </w:pP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56B9AB" w14:textId="2E884459" w:rsidR="00FC2D0F" w:rsidRPr="00395DB6" w:rsidRDefault="002A6BBB" w:rsidP="00FC2D0F">
            <w:pPr>
              <w:tabs>
                <w:tab w:val="left" w:pos="270"/>
              </w:tabs>
              <w:spacing w:before="60" w:after="60"/>
              <w:rPr>
                <w:rFonts w:cs="Arial"/>
                <w:bCs/>
                <w:sz w:val="20"/>
              </w:rPr>
            </w:pPr>
            <w:r>
              <w:rPr>
                <w:rFonts w:cs="Arial"/>
                <w:bCs/>
                <w:sz w:val="20"/>
              </w:rPr>
              <w:t xml:space="preserve">None </w:t>
            </w:r>
          </w:p>
        </w:tc>
      </w:tr>
      <w:tr w:rsidR="00FC2D0F" w:rsidRPr="00395DB6" w14:paraId="62D5FDBD"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7CFFF"/>
          </w:tcPr>
          <w:p w14:paraId="75697EEC" w14:textId="485B06A8" w:rsidR="00FC2D0F" w:rsidRPr="00165DB9" w:rsidRDefault="002A6BBB" w:rsidP="00FC2D0F">
            <w:pPr>
              <w:spacing w:before="60" w:after="60"/>
              <w:jc w:val="center"/>
              <w:rPr>
                <w:rFonts w:cs="Arial"/>
                <w:b/>
                <w:bCs/>
                <w:sz w:val="20"/>
              </w:rPr>
            </w:pPr>
            <w:r>
              <w:rPr>
                <w:rFonts w:cs="Arial"/>
                <w:b/>
                <w:bCs/>
                <w:sz w:val="20"/>
              </w:rPr>
              <w:t>6</w:t>
            </w: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7CFFF"/>
            <w:vAlign w:val="center"/>
          </w:tcPr>
          <w:p w14:paraId="213260CB" w14:textId="77777777" w:rsidR="00FC2D0F" w:rsidRPr="00FC2D0F" w:rsidRDefault="00FC2D0F" w:rsidP="00FC2D0F">
            <w:pPr>
              <w:tabs>
                <w:tab w:val="left" w:pos="270"/>
                <w:tab w:val="center" w:pos="742"/>
              </w:tabs>
              <w:spacing w:before="60" w:after="60"/>
              <w:rPr>
                <w:rFonts w:cs="Arial"/>
                <w:b/>
                <w:sz w:val="20"/>
              </w:rPr>
            </w:pPr>
            <w:r w:rsidRPr="00FC2D0F">
              <w:rPr>
                <w:rFonts w:cs="Arial"/>
                <w:b/>
                <w:sz w:val="20"/>
              </w:rPr>
              <w:t>Community Concerns / Comments</w:t>
            </w:r>
          </w:p>
        </w:tc>
      </w:tr>
      <w:tr w:rsidR="00FC2D0F" w:rsidRPr="00395DB6" w14:paraId="10A21367"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FB0818" w14:textId="77777777" w:rsidR="00FC2D0F" w:rsidRPr="00165DB9" w:rsidRDefault="00FC2D0F" w:rsidP="00FC2D0F">
            <w:pPr>
              <w:spacing w:before="60" w:after="60"/>
              <w:jc w:val="center"/>
              <w:rPr>
                <w:rFonts w:cs="Arial"/>
                <w:b/>
                <w:bCs/>
                <w:sz w:val="20"/>
              </w:rPr>
            </w:pP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8D9414" w14:textId="77777777" w:rsidR="00FC2D0F" w:rsidRDefault="002A6BBB" w:rsidP="00FC2D0F">
            <w:pPr>
              <w:pStyle w:val="yiv2363904995msonormal"/>
              <w:rPr>
                <w:rFonts w:ascii="Arial" w:hAnsi="Arial" w:cs="Arial"/>
                <w:color w:val="26282A"/>
                <w:sz w:val="20"/>
                <w:szCs w:val="20"/>
              </w:rPr>
            </w:pPr>
            <w:r>
              <w:rPr>
                <w:rFonts w:ascii="Arial" w:hAnsi="Arial" w:cs="Arial"/>
                <w:color w:val="26282A"/>
                <w:sz w:val="20"/>
                <w:szCs w:val="20"/>
              </w:rPr>
              <w:t xml:space="preserve">MR asked if the hydrogen storage project was connected to the biomass plant at Aldbrough. </w:t>
            </w:r>
            <w:proofErr w:type="spellStart"/>
            <w:r>
              <w:rPr>
                <w:rFonts w:ascii="Arial" w:hAnsi="Arial" w:cs="Arial"/>
                <w:color w:val="26282A"/>
                <w:sz w:val="20"/>
                <w:szCs w:val="20"/>
              </w:rPr>
              <w:t>MGi</w:t>
            </w:r>
            <w:proofErr w:type="spellEnd"/>
            <w:r>
              <w:rPr>
                <w:rFonts w:ascii="Arial" w:hAnsi="Arial" w:cs="Arial"/>
                <w:color w:val="26282A"/>
                <w:sz w:val="20"/>
                <w:szCs w:val="20"/>
              </w:rPr>
              <w:t xml:space="preserve"> confirmed no connection between the projects.</w:t>
            </w:r>
          </w:p>
          <w:p w14:paraId="39909963" w14:textId="77777777" w:rsidR="002A6BBB" w:rsidRDefault="00301305" w:rsidP="00FC2D0F">
            <w:pPr>
              <w:pStyle w:val="yiv2363904995msonormal"/>
              <w:rPr>
                <w:rFonts w:ascii="Arial" w:hAnsi="Arial" w:cs="Arial"/>
                <w:color w:val="26282A"/>
                <w:sz w:val="20"/>
                <w:szCs w:val="20"/>
              </w:rPr>
            </w:pPr>
            <w:r>
              <w:rPr>
                <w:rFonts w:ascii="Arial" w:hAnsi="Arial" w:cs="Arial"/>
                <w:color w:val="26282A"/>
                <w:sz w:val="20"/>
                <w:szCs w:val="20"/>
              </w:rPr>
              <w:t xml:space="preserve">AH noted that once construction of phase 2 were complete, any local impact would be very minimal. </w:t>
            </w:r>
          </w:p>
          <w:p w14:paraId="46C34E8B" w14:textId="69D894BD" w:rsidR="00301305" w:rsidRDefault="00301305" w:rsidP="00FC2D0F">
            <w:pPr>
              <w:pStyle w:val="yiv2363904995msonormal"/>
              <w:rPr>
                <w:rFonts w:ascii="Arial" w:hAnsi="Arial" w:cs="Arial"/>
                <w:color w:val="26282A"/>
                <w:sz w:val="20"/>
                <w:szCs w:val="20"/>
              </w:rPr>
            </w:pPr>
            <w:r>
              <w:rPr>
                <w:rFonts w:ascii="Arial" w:hAnsi="Arial" w:cs="Arial"/>
                <w:color w:val="26282A"/>
                <w:sz w:val="20"/>
                <w:szCs w:val="20"/>
              </w:rPr>
              <w:t xml:space="preserve">SM questioned plans for the removal of the monopile. </w:t>
            </w:r>
            <w:proofErr w:type="spellStart"/>
            <w:r>
              <w:rPr>
                <w:rFonts w:ascii="Arial" w:hAnsi="Arial" w:cs="Arial"/>
                <w:color w:val="26282A"/>
                <w:sz w:val="20"/>
                <w:szCs w:val="20"/>
              </w:rPr>
              <w:t>MGi</w:t>
            </w:r>
            <w:proofErr w:type="spellEnd"/>
            <w:r>
              <w:rPr>
                <w:rFonts w:ascii="Arial" w:hAnsi="Arial" w:cs="Arial"/>
                <w:color w:val="26282A"/>
                <w:sz w:val="20"/>
                <w:szCs w:val="20"/>
              </w:rPr>
              <w:t xml:space="preserve"> shared that no decision has been made on the removal of the structure at this time and considerations are being made in relation to the proposed hydrogen project.</w:t>
            </w:r>
          </w:p>
          <w:p w14:paraId="50416399" w14:textId="77777777" w:rsidR="00301305" w:rsidRDefault="00301305" w:rsidP="00FC2D0F">
            <w:pPr>
              <w:pStyle w:val="yiv2363904995msonormal"/>
              <w:rPr>
                <w:rFonts w:ascii="Arial" w:hAnsi="Arial" w:cs="Arial"/>
                <w:color w:val="26282A"/>
                <w:sz w:val="20"/>
                <w:szCs w:val="20"/>
              </w:rPr>
            </w:pPr>
            <w:r>
              <w:rPr>
                <w:rFonts w:ascii="Arial" w:hAnsi="Arial" w:cs="Arial"/>
                <w:color w:val="26282A"/>
                <w:sz w:val="20"/>
                <w:szCs w:val="20"/>
              </w:rPr>
              <w:t xml:space="preserve">SM asked if the existing caverns could be used to store hydrogen. </w:t>
            </w:r>
            <w:proofErr w:type="spellStart"/>
            <w:r>
              <w:rPr>
                <w:rFonts w:ascii="Arial" w:hAnsi="Arial" w:cs="Arial"/>
                <w:color w:val="26282A"/>
                <w:sz w:val="20"/>
                <w:szCs w:val="20"/>
              </w:rPr>
              <w:t>MGi</w:t>
            </w:r>
            <w:proofErr w:type="spellEnd"/>
            <w:r>
              <w:rPr>
                <w:rFonts w:ascii="Arial" w:hAnsi="Arial" w:cs="Arial"/>
                <w:color w:val="26282A"/>
                <w:sz w:val="20"/>
                <w:szCs w:val="20"/>
              </w:rPr>
              <w:t xml:space="preserve"> confirmed that a number of feasibility studies are currently taking place to understand options. </w:t>
            </w:r>
          </w:p>
          <w:p w14:paraId="0AC8E06A" w14:textId="0B584712" w:rsidR="00301305" w:rsidRDefault="00301305" w:rsidP="00FC2D0F">
            <w:pPr>
              <w:pStyle w:val="yiv2363904995msonormal"/>
              <w:rPr>
                <w:rFonts w:ascii="Arial" w:hAnsi="Arial" w:cs="Arial"/>
                <w:color w:val="26282A"/>
                <w:sz w:val="20"/>
                <w:szCs w:val="20"/>
              </w:rPr>
            </w:pPr>
            <w:r>
              <w:rPr>
                <w:rFonts w:ascii="Arial" w:hAnsi="Arial" w:cs="Arial"/>
                <w:color w:val="26282A"/>
                <w:sz w:val="20"/>
                <w:szCs w:val="20"/>
              </w:rPr>
              <w:t xml:space="preserve">AH asked if the monopile pipes have become uncovered. </w:t>
            </w:r>
            <w:proofErr w:type="spellStart"/>
            <w:r>
              <w:rPr>
                <w:rFonts w:ascii="Arial" w:hAnsi="Arial" w:cs="Arial"/>
                <w:color w:val="26282A"/>
                <w:sz w:val="20"/>
                <w:szCs w:val="20"/>
              </w:rPr>
              <w:t>MGi</w:t>
            </w:r>
            <w:proofErr w:type="spellEnd"/>
            <w:r>
              <w:rPr>
                <w:rFonts w:ascii="Arial" w:hAnsi="Arial" w:cs="Arial"/>
                <w:color w:val="26282A"/>
                <w:sz w:val="20"/>
                <w:szCs w:val="20"/>
              </w:rPr>
              <w:t xml:space="preserve"> to share images. </w:t>
            </w:r>
            <w:r w:rsidR="00A241CA">
              <w:rPr>
                <w:rFonts w:ascii="Arial" w:hAnsi="Arial" w:cs="Arial"/>
                <w:color w:val="26282A"/>
                <w:sz w:val="20"/>
                <w:szCs w:val="20"/>
              </w:rPr>
              <w:t xml:space="preserve">(see below) </w:t>
            </w:r>
          </w:p>
          <w:p w14:paraId="09A89C2B" w14:textId="3E8C10E2" w:rsidR="00301305" w:rsidRPr="00BD3492" w:rsidRDefault="00301305" w:rsidP="00FC2D0F">
            <w:pPr>
              <w:pStyle w:val="yiv2363904995msonormal"/>
              <w:rPr>
                <w:rFonts w:ascii="Arial" w:hAnsi="Arial" w:cs="Arial"/>
                <w:color w:val="26282A"/>
                <w:sz w:val="20"/>
                <w:szCs w:val="20"/>
              </w:rPr>
            </w:pPr>
            <w:r>
              <w:rPr>
                <w:rFonts w:ascii="Arial" w:hAnsi="Arial" w:cs="Arial"/>
                <w:color w:val="26282A"/>
                <w:sz w:val="20"/>
                <w:szCs w:val="20"/>
              </w:rPr>
              <w:t xml:space="preserve">JDS asked if the site have any concerns in relation to West Newton. </w:t>
            </w:r>
            <w:proofErr w:type="spellStart"/>
            <w:r>
              <w:rPr>
                <w:rFonts w:ascii="Arial" w:hAnsi="Arial" w:cs="Arial"/>
                <w:color w:val="26282A"/>
                <w:sz w:val="20"/>
                <w:szCs w:val="20"/>
              </w:rPr>
              <w:t>MGi</w:t>
            </w:r>
            <w:proofErr w:type="spellEnd"/>
            <w:r>
              <w:rPr>
                <w:rFonts w:ascii="Arial" w:hAnsi="Arial" w:cs="Arial"/>
                <w:color w:val="26282A"/>
                <w:sz w:val="20"/>
                <w:szCs w:val="20"/>
              </w:rPr>
              <w:t xml:space="preserve"> explained that there is no impact to the Aldbrough site’s safety case. </w:t>
            </w:r>
          </w:p>
        </w:tc>
      </w:tr>
      <w:tr w:rsidR="00FC2D0F" w:rsidRPr="0011792A" w14:paraId="7B3E438A"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44B0A208" w14:textId="1B23F10A" w:rsidR="00FC2D0F" w:rsidRPr="00165DB9" w:rsidRDefault="002A6BBB" w:rsidP="00FC2D0F">
            <w:pPr>
              <w:spacing w:before="60" w:after="60"/>
              <w:jc w:val="center"/>
              <w:rPr>
                <w:rFonts w:cs="Arial"/>
                <w:b/>
                <w:bCs/>
                <w:sz w:val="20"/>
              </w:rPr>
            </w:pPr>
            <w:r>
              <w:rPr>
                <w:rFonts w:cs="Arial"/>
                <w:b/>
                <w:bCs/>
                <w:sz w:val="20"/>
              </w:rPr>
              <w:t>7</w:t>
            </w: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vAlign w:val="center"/>
          </w:tcPr>
          <w:p w14:paraId="54F97195" w14:textId="77777777" w:rsidR="00FC2D0F" w:rsidRPr="0011792A" w:rsidRDefault="00FC2D0F" w:rsidP="00FC2D0F">
            <w:pPr>
              <w:tabs>
                <w:tab w:val="left" w:pos="270"/>
                <w:tab w:val="center" w:pos="742"/>
              </w:tabs>
              <w:spacing w:before="60" w:after="60"/>
              <w:rPr>
                <w:rFonts w:cs="Arial"/>
                <w:bCs/>
                <w:sz w:val="20"/>
              </w:rPr>
            </w:pPr>
            <w:r>
              <w:rPr>
                <w:rFonts w:cs="Arial"/>
                <w:sz w:val="20"/>
              </w:rPr>
              <w:t>AOB + Public Discussion</w:t>
            </w:r>
          </w:p>
        </w:tc>
      </w:tr>
      <w:tr w:rsidR="00FC2D0F" w:rsidRPr="00395DB6" w14:paraId="3AFFBAB7"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9F31CB" w14:textId="77777777" w:rsidR="00FC2D0F" w:rsidRPr="00165DB9" w:rsidRDefault="00FC2D0F" w:rsidP="00FC2D0F">
            <w:pPr>
              <w:spacing w:before="60" w:after="60"/>
              <w:jc w:val="center"/>
              <w:rPr>
                <w:rFonts w:cs="Arial"/>
                <w:b/>
                <w:bCs/>
                <w:sz w:val="20"/>
              </w:rPr>
            </w:pP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45C61F" w14:textId="77777777" w:rsidR="00281E6E" w:rsidRDefault="008C3EC1" w:rsidP="00A9304C">
            <w:pPr>
              <w:tabs>
                <w:tab w:val="left" w:pos="270"/>
                <w:tab w:val="center" w:pos="742"/>
              </w:tabs>
              <w:spacing w:before="60" w:after="60"/>
              <w:rPr>
                <w:rFonts w:cs="Arial"/>
                <w:bCs/>
                <w:sz w:val="20"/>
              </w:rPr>
            </w:pPr>
            <w:r>
              <w:rPr>
                <w:rFonts w:cs="Arial"/>
                <w:bCs/>
                <w:sz w:val="20"/>
              </w:rPr>
              <w:t xml:space="preserve">Some </w:t>
            </w:r>
            <w:r w:rsidRPr="007F55F6">
              <w:rPr>
                <w:rFonts w:cs="Arial"/>
                <w:bCs/>
                <w:sz w:val="20"/>
              </w:rPr>
              <w:t>members of the CLG and members of the public asked questions:</w:t>
            </w:r>
          </w:p>
          <w:p w14:paraId="7FA6E7E4" w14:textId="77777777" w:rsidR="00301305" w:rsidRDefault="00301305" w:rsidP="00A9304C">
            <w:pPr>
              <w:tabs>
                <w:tab w:val="left" w:pos="270"/>
                <w:tab w:val="center" w:pos="742"/>
              </w:tabs>
              <w:spacing w:before="60" w:after="60"/>
              <w:rPr>
                <w:rFonts w:cs="Arial"/>
                <w:bCs/>
                <w:sz w:val="20"/>
              </w:rPr>
            </w:pPr>
            <w:r>
              <w:rPr>
                <w:rFonts w:cs="Arial"/>
                <w:bCs/>
                <w:sz w:val="20"/>
              </w:rPr>
              <w:t xml:space="preserve">JH asked how big the hydrogen storage facility would be and how it is connected to the ECC. </w:t>
            </w:r>
          </w:p>
          <w:p w14:paraId="0D191869" w14:textId="77777777" w:rsidR="00301305" w:rsidRDefault="00301305" w:rsidP="00A9304C">
            <w:pPr>
              <w:tabs>
                <w:tab w:val="left" w:pos="270"/>
                <w:tab w:val="center" w:pos="742"/>
              </w:tabs>
              <w:spacing w:before="60" w:after="60"/>
              <w:rPr>
                <w:rFonts w:cs="Arial"/>
                <w:bCs/>
                <w:sz w:val="20"/>
              </w:rPr>
            </w:pPr>
            <w:proofErr w:type="spellStart"/>
            <w:r>
              <w:rPr>
                <w:rFonts w:cs="Arial"/>
                <w:bCs/>
                <w:sz w:val="20"/>
              </w:rPr>
              <w:t>MGi</w:t>
            </w:r>
            <w:proofErr w:type="spellEnd"/>
            <w:r>
              <w:rPr>
                <w:rFonts w:cs="Arial"/>
                <w:bCs/>
                <w:sz w:val="20"/>
              </w:rPr>
              <w:t xml:space="preserve"> shared that feasibility studies are ongoing for the proposed development. The project would use the proposed pipeline as part of the ECC.</w:t>
            </w:r>
          </w:p>
          <w:p w14:paraId="64089450" w14:textId="5EF0E1E3" w:rsidR="00301305" w:rsidRDefault="00301305" w:rsidP="00A9304C">
            <w:pPr>
              <w:tabs>
                <w:tab w:val="left" w:pos="270"/>
                <w:tab w:val="center" w:pos="742"/>
              </w:tabs>
              <w:spacing w:before="60" w:after="60"/>
              <w:rPr>
                <w:rFonts w:cs="Arial"/>
                <w:bCs/>
                <w:sz w:val="20"/>
              </w:rPr>
            </w:pPr>
            <w:r>
              <w:rPr>
                <w:rFonts w:cs="Arial"/>
                <w:bCs/>
                <w:sz w:val="20"/>
              </w:rPr>
              <w:t>TI raised the following items for note</w:t>
            </w:r>
          </w:p>
          <w:p w14:paraId="5A16A079" w14:textId="08541441" w:rsidR="00301305" w:rsidRPr="00301305" w:rsidRDefault="00301305" w:rsidP="00301305">
            <w:pPr>
              <w:pStyle w:val="ListParagraph"/>
              <w:numPr>
                <w:ilvl w:val="0"/>
                <w:numId w:val="16"/>
              </w:numPr>
              <w:tabs>
                <w:tab w:val="left" w:pos="270"/>
                <w:tab w:val="center" w:pos="742"/>
              </w:tabs>
              <w:spacing w:before="60" w:after="60"/>
              <w:rPr>
                <w:rFonts w:ascii="Arial" w:hAnsi="Arial" w:cs="Arial"/>
                <w:bCs/>
                <w:sz w:val="20"/>
              </w:rPr>
            </w:pPr>
            <w:r w:rsidRPr="00301305">
              <w:rPr>
                <w:rFonts w:ascii="Arial" w:hAnsi="Arial" w:cs="Arial"/>
                <w:bCs/>
                <w:sz w:val="20"/>
              </w:rPr>
              <w:t xml:space="preserve">Location – it is desired that any infrastructure for phase 2 be located close to phase 1 where possible </w:t>
            </w:r>
          </w:p>
          <w:p w14:paraId="1C99B77D" w14:textId="6B0E59EF" w:rsidR="00301305" w:rsidRPr="00301305" w:rsidRDefault="00301305" w:rsidP="00301305">
            <w:pPr>
              <w:pStyle w:val="ListParagraph"/>
              <w:numPr>
                <w:ilvl w:val="0"/>
                <w:numId w:val="16"/>
              </w:numPr>
              <w:tabs>
                <w:tab w:val="left" w:pos="270"/>
                <w:tab w:val="center" w:pos="742"/>
              </w:tabs>
              <w:spacing w:before="60" w:after="60"/>
              <w:rPr>
                <w:rFonts w:ascii="Arial" w:hAnsi="Arial" w:cs="Arial"/>
                <w:bCs/>
                <w:sz w:val="20"/>
              </w:rPr>
            </w:pPr>
            <w:r w:rsidRPr="00301305">
              <w:rPr>
                <w:rFonts w:ascii="Arial" w:hAnsi="Arial" w:cs="Arial"/>
                <w:bCs/>
                <w:sz w:val="20"/>
              </w:rPr>
              <w:t xml:space="preserve">Proactive planting/screening should be considered </w:t>
            </w:r>
          </w:p>
          <w:p w14:paraId="209D15D8" w14:textId="1E70840C" w:rsidR="00301305" w:rsidRDefault="00301305" w:rsidP="00301305">
            <w:pPr>
              <w:pStyle w:val="ListParagraph"/>
              <w:numPr>
                <w:ilvl w:val="0"/>
                <w:numId w:val="16"/>
              </w:numPr>
              <w:tabs>
                <w:tab w:val="left" w:pos="270"/>
                <w:tab w:val="center" w:pos="742"/>
              </w:tabs>
              <w:spacing w:before="60" w:after="60"/>
              <w:rPr>
                <w:rFonts w:ascii="Arial" w:hAnsi="Arial" w:cs="Arial"/>
                <w:bCs/>
                <w:sz w:val="20"/>
              </w:rPr>
            </w:pPr>
            <w:r w:rsidRPr="00301305">
              <w:rPr>
                <w:rFonts w:ascii="Arial" w:hAnsi="Arial" w:cs="Arial"/>
                <w:bCs/>
                <w:sz w:val="20"/>
              </w:rPr>
              <w:t xml:space="preserve">There will be lighting and noise impacts which should be carefully considered </w:t>
            </w:r>
          </w:p>
          <w:p w14:paraId="4DFF0EE8" w14:textId="18CA518E" w:rsidR="00301305" w:rsidRPr="00301305" w:rsidRDefault="00301305" w:rsidP="00301305">
            <w:pPr>
              <w:tabs>
                <w:tab w:val="left" w:pos="270"/>
                <w:tab w:val="center" w:pos="742"/>
              </w:tabs>
              <w:spacing w:before="60" w:after="60"/>
              <w:rPr>
                <w:rFonts w:cs="Arial"/>
                <w:bCs/>
                <w:sz w:val="20"/>
              </w:rPr>
            </w:pPr>
            <w:r>
              <w:rPr>
                <w:rFonts w:cs="Arial"/>
                <w:bCs/>
                <w:sz w:val="20"/>
              </w:rPr>
              <w:t xml:space="preserve">TI asked if seismic measures are recorded at the Aldbrough site. </w:t>
            </w:r>
            <w:proofErr w:type="spellStart"/>
            <w:r>
              <w:rPr>
                <w:rFonts w:cs="Arial"/>
                <w:bCs/>
                <w:sz w:val="20"/>
              </w:rPr>
              <w:t>MGi</w:t>
            </w:r>
            <w:proofErr w:type="spellEnd"/>
            <w:r>
              <w:rPr>
                <w:rFonts w:cs="Arial"/>
                <w:bCs/>
                <w:sz w:val="20"/>
              </w:rPr>
              <w:t xml:space="preserve"> confirmed that this is not a requirement. </w:t>
            </w:r>
          </w:p>
          <w:p w14:paraId="36E7A798" w14:textId="16CA2560" w:rsidR="00301305" w:rsidRPr="007F55F6" w:rsidRDefault="00301305" w:rsidP="00A9304C">
            <w:pPr>
              <w:tabs>
                <w:tab w:val="left" w:pos="270"/>
                <w:tab w:val="center" w:pos="742"/>
              </w:tabs>
              <w:spacing w:before="60" w:after="60"/>
              <w:rPr>
                <w:rFonts w:cs="Arial"/>
                <w:bCs/>
                <w:sz w:val="20"/>
              </w:rPr>
            </w:pPr>
            <w:r>
              <w:rPr>
                <w:rFonts w:cs="Arial"/>
                <w:bCs/>
                <w:sz w:val="20"/>
              </w:rPr>
              <w:t xml:space="preserve"> </w:t>
            </w:r>
          </w:p>
        </w:tc>
      </w:tr>
      <w:tr w:rsidR="00FC2D0F" w:rsidRPr="0011792A" w14:paraId="344400ED"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2B2B7304" w14:textId="31E2647E" w:rsidR="00FC2D0F" w:rsidRPr="00165DB9" w:rsidRDefault="002A6BBB" w:rsidP="00FC2D0F">
            <w:pPr>
              <w:spacing w:before="60" w:after="60"/>
              <w:jc w:val="center"/>
              <w:rPr>
                <w:rFonts w:cs="Arial"/>
                <w:b/>
                <w:bCs/>
                <w:sz w:val="20"/>
              </w:rPr>
            </w:pPr>
            <w:r>
              <w:rPr>
                <w:rFonts w:cs="Arial"/>
                <w:b/>
                <w:bCs/>
                <w:sz w:val="20"/>
              </w:rPr>
              <w:t>8</w:t>
            </w: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vAlign w:val="center"/>
          </w:tcPr>
          <w:p w14:paraId="7C1CA472" w14:textId="77777777" w:rsidR="00FC2D0F" w:rsidRPr="0011792A" w:rsidRDefault="00FC2D0F" w:rsidP="00FC2D0F">
            <w:pPr>
              <w:tabs>
                <w:tab w:val="left" w:pos="270"/>
                <w:tab w:val="center" w:pos="742"/>
              </w:tabs>
              <w:spacing w:before="60" w:after="60"/>
              <w:rPr>
                <w:rFonts w:cs="Arial"/>
                <w:bCs/>
                <w:sz w:val="20"/>
              </w:rPr>
            </w:pPr>
            <w:r>
              <w:rPr>
                <w:rFonts w:cs="Arial"/>
                <w:bCs/>
                <w:sz w:val="20"/>
              </w:rPr>
              <w:t>Date and Time of Next Meeting</w:t>
            </w:r>
          </w:p>
        </w:tc>
      </w:tr>
      <w:tr w:rsidR="00FC2D0F" w:rsidRPr="00395DB6" w14:paraId="094A2DCC"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128261" w14:textId="77777777" w:rsidR="00FC2D0F" w:rsidRPr="00B6460A" w:rsidRDefault="00FC2D0F" w:rsidP="00FC2D0F">
            <w:pPr>
              <w:spacing w:before="60" w:after="60"/>
              <w:jc w:val="center"/>
              <w:rPr>
                <w:rFonts w:cs="Arial"/>
                <w:bCs/>
                <w:sz w:val="20"/>
              </w:rPr>
            </w:pP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45E3E1" w14:textId="45FE4BA0" w:rsidR="00FC2D0F" w:rsidRPr="005C4EC4" w:rsidRDefault="00FC2D0F" w:rsidP="00FC2D0F">
            <w:pPr>
              <w:tabs>
                <w:tab w:val="left" w:pos="270"/>
                <w:tab w:val="center" w:pos="742"/>
              </w:tabs>
              <w:spacing w:before="60" w:after="60"/>
              <w:rPr>
                <w:rFonts w:cs="Arial"/>
                <w:bCs/>
                <w:sz w:val="20"/>
              </w:rPr>
            </w:pPr>
            <w:r>
              <w:rPr>
                <w:rFonts w:cs="Arial"/>
                <w:bCs/>
                <w:sz w:val="20"/>
              </w:rPr>
              <w:t xml:space="preserve">The proposed date is </w:t>
            </w:r>
            <w:r w:rsidR="00A9304C">
              <w:rPr>
                <w:rFonts w:cs="Arial"/>
                <w:bCs/>
                <w:sz w:val="20"/>
              </w:rPr>
              <w:t>Thursday 23</w:t>
            </w:r>
            <w:r w:rsidR="00A9304C" w:rsidRPr="00A9304C">
              <w:rPr>
                <w:rFonts w:cs="Arial"/>
                <w:bCs/>
                <w:sz w:val="20"/>
                <w:vertAlign w:val="superscript"/>
              </w:rPr>
              <w:t>rd</w:t>
            </w:r>
            <w:r w:rsidR="00A9304C">
              <w:rPr>
                <w:rFonts w:cs="Arial"/>
                <w:bCs/>
                <w:sz w:val="20"/>
              </w:rPr>
              <w:t xml:space="preserve"> June 2022. </w:t>
            </w:r>
          </w:p>
        </w:tc>
      </w:tr>
      <w:tr w:rsidR="00FC2D0F" w:rsidRPr="0011792A" w14:paraId="08E118F1"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62486C05" w14:textId="77777777" w:rsidR="00FC2D0F" w:rsidRPr="0058104B" w:rsidRDefault="00FC2D0F" w:rsidP="00FC2D0F">
            <w:pPr>
              <w:spacing w:before="60" w:after="60"/>
              <w:jc w:val="center"/>
              <w:rPr>
                <w:rFonts w:cs="Arial"/>
                <w:bCs/>
                <w:sz w:val="20"/>
              </w:rPr>
            </w:pPr>
          </w:p>
        </w:tc>
        <w:tc>
          <w:tcPr>
            <w:tcW w:w="694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vAlign w:val="center"/>
          </w:tcPr>
          <w:p w14:paraId="60648862" w14:textId="77777777" w:rsidR="00FC2D0F" w:rsidRPr="0011792A" w:rsidRDefault="00FC2D0F" w:rsidP="00FC2D0F">
            <w:pPr>
              <w:spacing w:before="60" w:after="60"/>
              <w:rPr>
                <w:rFonts w:cs="Arial"/>
                <w:bCs/>
                <w:sz w:val="20"/>
              </w:rPr>
            </w:pPr>
            <w:r>
              <w:rPr>
                <w:rFonts w:cs="Arial"/>
                <w:bCs/>
                <w:sz w:val="20"/>
              </w:rPr>
              <w:t>Actions</w:t>
            </w:r>
          </w:p>
        </w:tc>
        <w:tc>
          <w:tcPr>
            <w:tcW w:w="102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4896BE62" w14:textId="77777777" w:rsidR="00FC2D0F" w:rsidRPr="0011792A" w:rsidRDefault="00FC2D0F" w:rsidP="00FC2D0F">
            <w:pPr>
              <w:spacing w:before="60" w:after="60"/>
              <w:jc w:val="center"/>
              <w:rPr>
                <w:rFonts w:cs="Arial"/>
                <w:bCs/>
                <w:sz w:val="20"/>
              </w:rPr>
            </w:pPr>
            <w:r>
              <w:rPr>
                <w:rFonts w:cs="Arial"/>
                <w:bCs/>
                <w:sz w:val="20"/>
              </w:rPr>
              <w:t>Action by</w:t>
            </w:r>
          </w:p>
        </w:tc>
        <w:tc>
          <w:tcPr>
            <w:tcW w:w="129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491072FA" w14:textId="77777777" w:rsidR="00FC2D0F" w:rsidRPr="0011792A" w:rsidRDefault="00FC2D0F" w:rsidP="00FC2D0F">
            <w:pPr>
              <w:tabs>
                <w:tab w:val="left" w:pos="270"/>
                <w:tab w:val="center" w:pos="742"/>
              </w:tabs>
              <w:spacing w:before="60" w:after="60"/>
              <w:jc w:val="center"/>
              <w:rPr>
                <w:rFonts w:cs="Arial"/>
                <w:bCs/>
                <w:sz w:val="20"/>
              </w:rPr>
            </w:pPr>
            <w:r>
              <w:rPr>
                <w:rFonts w:cs="Arial"/>
                <w:bCs/>
                <w:sz w:val="20"/>
              </w:rPr>
              <w:t>Date</w:t>
            </w:r>
          </w:p>
        </w:tc>
      </w:tr>
      <w:tr w:rsidR="00FC2D0F" w:rsidRPr="00395DB6" w14:paraId="5E942103"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01652C" w14:textId="77777777" w:rsidR="00FC2D0F" w:rsidRPr="00B6460A" w:rsidRDefault="00FC2D0F" w:rsidP="00FC2D0F">
            <w:pPr>
              <w:spacing w:before="60" w:after="60"/>
              <w:jc w:val="center"/>
              <w:rPr>
                <w:rFonts w:cs="Arial"/>
                <w:bCs/>
                <w:sz w:val="20"/>
              </w:rPr>
            </w:pPr>
          </w:p>
        </w:tc>
        <w:tc>
          <w:tcPr>
            <w:tcW w:w="694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B6EF91" w14:textId="48118C6B" w:rsidR="00FC2D0F" w:rsidRPr="00395DB6" w:rsidRDefault="00FC2D0F" w:rsidP="00FC2D0F">
            <w:pPr>
              <w:spacing w:before="60" w:after="60"/>
              <w:rPr>
                <w:rFonts w:cs="Arial"/>
                <w:bCs/>
                <w:sz w:val="20"/>
              </w:rPr>
            </w:pPr>
            <w:r>
              <w:rPr>
                <w:rFonts w:cs="Arial"/>
                <w:bCs/>
                <w:sz w:val="20"/>
              </w:rPr>
              <w:t>J</w:t>
            </w:r>
            <w:r w:rsidR="00377BF8">
              <w:rPr>
                <w:rFonts w:cs="Arial"/>
                <w:bCs/>
                <w:sz w:val="20"/>
              </w:rPr>
              <w:t>F</w:t>
            </w:r>
            <w:r>
              <w:rPr>
                <w:rFonts w:cs="Arial"/>
                <w:bCs/>
                <w:sz w:val="20"/>
              </w:rPr>
              <w:t xml:space="preserve"> to circulate minutes and place on project website </w:t>
            </w:r>
          </w:p>
        </w:tc>
        <w:tc>
          <w:tcPr>
            <w:tcW w:w="102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204F10" w14:textId="19D4AC0B" w:rsidR="00FC2D0F" w:rsidRPr="00395DB6" w:rsidRDefault="00FC2D0F" w:rsidP="00FC2D0F">
            <w:pPr>
              <w:spacing w:before="60" w:after="60"/>
              <w:jc w:val="center"/>
              <w:rPr>
                <w:rFonts w:cs="Arial"/>
                <w:bCs/>
                <w:sz w:val="20"/>
              </w:rPr>
            </w:pPr>
            <w:r>
              <w:rPr>
                <w:rFonts w:cs="Arial"/>
                <w:bCs/>
                <w:sz w:val="20"/>
              </w:rPr>
              <w:t>SSE</w:t>
            </w:r>
          </w:p>
        </w:tc>
        <w:tc>
          <w:tcPr>
            <w:tcW w:w="129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477452" w14:textId="24F445BB" w:rsidR="00FC2D0F" w:rsidRPr="00395DB6" w:rsidRDefault="00FC2D0F" w:rsidP="00FC2D0F">
            <w:pPr>
              <w:tabs>
                <w:tab w:val="left" w:pos="270"/>
                <w:tab w:val="center" w:pos="742"/>
              </w:tabs>
              <w:spacing w:before="60" w:after="60"/>
              <w:jc w:val="center"/>
              <w:rPr>
                <w:rFonts w:cs="Arial"/>
                <w:bCs/>
                <w:sz w:val="20"/>
              </w:rPr>
            </w:pPr>
            <w:r>
              <w:rPr>
                <w:rFonts w:cs="Arial"/>
                <w:bCs/>
                <w:sz w:val="20"/>
              </w:rPr>
              <w:t>ASAP</w:t>
            </w:r>
          </w:p>
        </w:tc>
      </w:tr>
      <w:tr w:rsidR="00FC2D0F" w:rsidRPr="00395DB6" w14:paraId="3A5F45D7"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DBEF00" w14:textId="77777777" w:rsidR="00FC2D0F" w:rsidRPr="00B6460A" w:rsidRDefault="00FC2D0F" w:rsidP="00FC2D0F">
            <w:pPr>
              <w:spacing w:before="60" w:after="60"/>
              <w:jc w:val="center"/>
              <w:rPr>
                <w:rFonts w:cs="Arial"/>
                <w:bCs/>
                <w:sz w:val="20"/>
              </w:rPr>
            </w:pPr>
          </w:p>
        </w:tc>
        <w:tc>
          <w:tcPr>
            <w:tcW w:w="694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6C4853" w14:textId="35AAE0D1" w:rsidR="00FC2D0F" w:rsidRDefault="00301305" w:rsidP="00FC2D0F">
            <w:pPr>
              <w:spacing w:before="60" w:after="60"/>
              <w:rPr>
                <w:rFonts w:cs="Arial"/>
                <w:bCs/>
                <w:sz w:val="20"/>
              </w:rPr>
            </w:pPr>
            <w:proofErr w:type="spellStart"/>
            <w:r>
              <w:rPr>
                <w:rFonts w:cs="Arial"/>
                <w:bCs/>
                <w:sz w:val="20"/>
              </w:rPr>
              <w:t>MGi</w:t>
            </w:r>
            <w:proofErr w:type="spellEnd"/>
            <w:r>
              <w:rPr>
                <w:rFonts w:cs="Arial"/>
                <w:bCs/>
                <w:sz w:val="20"/>
              </w:rPr>
              <w:t xml:space="preserve"> to update on legal advice re- woodland for June meeting </w:t>
            </w:r>
          </w:p>
        </w:tc>
        <w:tc>
          <w:tcPr>
            <w:tcW w:w="102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320882" w14:textId="5FADBE46" w:rsidR="00FC2D0F" w:rsidRDefault="00FC2D0F" w:rsidP="00FC2D0F">
            <w:pPr>
              <w:spacing w:before="60" w:after="60"/>
              <w:jc w:val="center"/>
              <w:rPr>
                <w:rFonts w:cs="Arial"/>
                <w:bCs/>
                <w:sz w:val="20"/>
              </w:rPr>
            </w:pPr>
            <w:r>
              <w:rPr>
                <w:rFonts w:cs="Arial"/>
                <w:bCs/>
                <w:sz w:val="20"/>
              </w:rPr>
              <w:t>SSE</w:t>
            </w:r>
          </w:p>
        </w:tc>
        <w:tc>
          <w:tcPr>
            <w:tcW w:w="129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61D779" w14:textId="2EAC4FD0" w:rsidR="00FC2D0F" w:rsidRDefault="00301305" w:rsidP="00FC2D0F">
            <w:pPr>
              <w:tabs>
                <w:tab w:val="left" w:pos="270"/>
                <w:tab w:val="center" w:pos="742"/>
              </w:tabs>
              <w:spacing w:before="60" w:after="60"/>
              <w:jc w:val="center"/>
              <w:rPr>
                <w:rFonts w:cs="Arial"/>
                <w:bCs/>
                <w:sz w:val="20"/>
              </w:rPr>
            </w:pPr>
            <w:r>
              <w:rPr>
                <w:rFonts w:cs="Arial"/>
                <w:bCs/>
                <w:sz w:val="20"/>
              </w:rPr>
              <w:t xml:space="preserve">June </w:t>
            </w:r>
          </w:p>
        </w:tc>
      </w:tr>
      <w:tr w:rsidR="008C3EC1" w:rsidRPr="00395DB6" w14:paraId="075075E4" w14:textId="77777777" w:rsidTr="00C902C9">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A0DEEA" w14:textId="77777777" w:rsidR="008C3EC1" w:rsidRPr="00B6460A" w:rsidRDefault="008C3EC1" w:rsidP="00C902C9">
            <w:pPr>
              <w:spacing w:before="60" w:after="60"/>
              <w:jc w:val="center"/>
              <w:rPr>
                <w:rFonts w:cs="Arial"/>
                <w:bCs/>
                <w:sz w:val="20"/>
              </w:rPr>
            </w:pPr>
          </w:p>
        </w:tc>
        <w:tc>
          <w:tcPr>
            <w:tcW w:w="694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94A7C7" w14:textId="64DE77F5" w:rsidR="008C3EC1" w:rsidRDefault="00301305" w:rsidP="00C902C9">
            <w:pPr>
              <w:spacing w:before="60" w:after="60"/>
              <w:rPr>
                <w:rFonts w:cs="Arial"/>
                <w:bCs/>
                <w:sz w:val="20"/>
              </w:rPr>
            </w:pPr>
            <w:r>
              <w:rPr>
                <w:rFonts w:cs="Arial"/>
                <w:bCs/>
                <w:sz w:val="20"/>
              </w:rPr>
              <w:t xml:space="preserve">Community to advise on requirements for woodland signage </w:t>
            </w:r>
          </w:p>
        </w:tc>
        <w:tc>
          <w:tcPr>
            <w:tcW w:w="102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F53EEF" w14:textId="45ADE414" w:rsidR="008C3EC1" w:rsidRDefault="00301305" w:rsidP="00C902C9">
            <w:pPr>
              <w:spacing w:before="60" w:after="60"/>
              <w:jc w:val="center"/>
              <w:rPr>
                <w:rFonts w:cs="Arial"/>
                <w:bCs/>
                <w:sz w:val="20"/>
              </w:rPr>
            </w:pPr>
            <w:r>
              <w:rPr>
                <w:rFonts w:cs="Arial"/>
                <w:bCs/>
                <w:sz w:val="20"/>
              </w:rPr>
              <w:t>CLG</w:t>
            </w:r>
          </w:p>
        </w:tc>
        <w:tc>
          <w:tcPr>
            <w:tcW w:w="129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7C0ECB" w14:textId="25698543" w:rsidR="008C3EC1" w:rsidRDefault="00301305" w:rsidP="00C902C9">
            <w:pPr>
              <w:tabs>
                <w:tab w:val="left" w:pos="270"/>
                <w:tab w:val="center" w:pos="742"/>
              </w:tabs>
              <w:spacing w:before="60" w:after="60"/>
              <w:jc w:val="center"/>
              <w:rPr>
                <w:rFonts w:cs="Arial"/>
                <w:bCs/>
                <w:sz w:val="20"/>
              </w:rPr>
            </w:pPr>
            <w:r>
              <w:rPr>
                <w:rFonts w:cs="Arial"/>
                <w:bCs/>
                <w:sz w:val="20"/>
              </w:rPr>
              <w:t xml:space="preserve">June </w:t>
            </w:r>
          </w:p>
        </w:tc>
      </w:tr>
      <w:tr w:rsidR="008C3EC1" w:rsidRPr="00395DB6" w14:paraId="1931E259" w14:textId="77777777" w:rsidTr="00C902C9">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FD046" w14:textId="77777777" w:rsidR="008C3EC1" w:rsidRPr="00B6460A" w:rsidRDefault="008C3EC1" w:rsidP="00C902C9">
            <w:pPr>
              <w:spacing w:before="60" w:after="60"/>
              <w:jc w:val="center"/>
              <w:rPr>
                <w:rFonts w:cs="Arial"/>
                <w:bCs/>
                <w:sz w:val="20"/>
              </w:rPr>
            </w:pPr>
          </w:p>
        </w:tc>
        <w:tc>
          <w:tcPr>
            <w:tcW w:w="694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85FCDA" w14:textId="2C77049B" w:rsidR="008C3EC1" w:rsidRDefault="008C3EC1" w:rsidP="00C902C9">
            <w:pPr>
              <w:spacing w:before="60" w:after="60"/>
              <w:rPr>
                <w:rFonts w:cs="Arial"/>
                <w:bCs/>
                <w:sz w:val="20"/>
              </w:rPr>
            </w:pPr>
          </w:p>
        </w:tc>
        <w:tc>
          <w:tcPr>
            <w:tcW w:w="102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41EE7F" w14:textId="1E787D0E" w:rsidR="008C3EC1" w:rsidRDefault="008C3EC1" w:rsidP="00C902C9">
            <w:pPr>
              <w:spacing w:before="60" w:after="60"/>
              <w:jc w:val="center"/>
              <w:rPr>
                <w:rFonts w:cs="Arial"/>
                <w:bCs/>
                <w:sz w:val="20"/>
              </w:rPr>
            </w:pPr>
          </w:p>
        </w:tc>
        <w:tc>
          <w:tcPr>
            <w:tcW w:w="129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673390" w14:textId="7A456843" w:rsidR="008C3EC1" w:rsidRDefault="008C3EC1" w:rsidP="00C902C9">
            <w:pPr>
              <w:tabs>
                <w:tab w:val="left" w:pos="270"/>
                <w:tab w:val="center" w:pos="742"/>
              </w:tabs>
              <w:spacing w:before="60" w:after="60"/>
              <w:jc w:val="center"/>
              <w:rPr>
                <w:rFonts w:cs="Arial"/>
                <w:bCs/>
                <w:sz w:val="20"/>
              </w:rPr>
            </w:pPr>
          </w:p>
        </w:tc>
      </w:tr>
      <w:tr w:rsidR="008617AF" w:rsidRPr="00395DB6" w14:paraId="13333EC0" w14:textId="77777777" w:rsidTr="00C902C9">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3AB8F0" w14:textId="77777777" w:rsidR="008617AF" w:rsidRDefault="008617AF" w:rsidP="00C902C9">
            <w:pPr>
              <w:spacing w:before="60" w:after="60"/>
              <w:jc w:val="center"/>
              <w:rPr>
                <w:rFonts w:cs="Arial"/>
                <w:bCs/>
                <w:sz w:val="20"/>
              </w:rPr>
            </w:pPr>
          </w:p>
          <w:p w14:paraId="38CA8BCF" w14:textId="77777777" w:rsidR="008617AF" w:rsidRDefault="008617AF" w:rsidP="00C902C9">
            <w:pPr>
              <w:spacing w:before="60" w:after="60"/>
              <w:jc w:val="center"/>
              <w:rPr>
                <w:rFonts w:cs="Arial"/>
                <w:bCs/>
                <w:sz w:val="20"/>
              </w:rPr>
            </w:pPr>
          </w:p>
          <w:p w14:paraId="4F20B570" w14:textId="77777777" w:rsidR="008617AF" w:rsidRDefault="008617AF" w:rsidP="00C902C9">
            <w:pPr>
              <w:spacing w:before="60" w:after="60"/>
              <w:jc w:val="center"/>
              <w:rPr>
                <w:rFonts w:cs="Arial"/>
                <w:bCs/>
                <w:sz w:val="20"/>
              </w:rPr>
            </w:pPr>
          </w:p>
          <w:p w14:paraId="2C59E28D" w14:textId="77777777" w:rsidR="008617AF" w:rsidRDefault="008617AF" w:rsidP="00C902C9">
            <w:pPr>
              <w:spacing w:before="60" w:after="60"/>
              <w:jc w:val="center"/>
              <w:rPr>
                <w:rFonts w:cs="Arial"/>
                <w:bCs/>
                <w:sz w:val="20"/>
              </w:rPr>
            </w:pPr>
          </w:p>
          <w:p w14:paraId="4E357710" w14:textId="77777777" w:rsidR="008617AF" w:rsidRDefault="008617AF" w:rsidP="00C902C9">
            <w:pPr>
              <w:spacing w:before="60" w:after="60"/>
              <w:jc w:val="center"/>
              <w:rPr>
                <w:rFonts w:cs="Arial"/>
                <w:bCs/>
                <w:sz w:val="20"/>
              </w:rPr>
            </w:pPr>
          </w:p>
          <w:p w14:paraId="01F0F08B" w14:textId="30F49F2C" w:rsidR="008617AF" w:rsidRPr="00B6460A" w:rsidRDefault="008617AF" w:rsidP="00C902C9">
            <w:pPr>
              <w:spacing w:before="60" w:after="60"/>
              <w:jc w:val="center"/>
              <w:rPr>
                <w:rFonts w:cs="Arial"/>
                <w:bCs/>
                <w:sz w:val="20"/>
              </w:rPr>
            </w:pPr>
          </w:p>
        </w:tc>
        <w:tc>
          <w:tcPr>
            <w:tcW w:w="694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48C7DC" w14:textId="782CA192" w:rsidR="008617AF" w:rsidRDefault="008617AF" w:rsidP="00C902C9">
            <w:pPr>
              <w:spacing w:before="60" w:after="60"/>
              <w:rPr>
                <w:rFonts w:cs="Arial"/>
                <w:bCs/>
                <w:sz w:val="20"/>
              </w:rPr>
            </w:pPr>
            <w:r>
              <w:rPr>
                <w:noProof/>
              </w:rPr>
              <w:drawing>
                <wp:inline distT="0" distB="0" distL="0" distR="0" wp14:anchorId="1F080780" wp14:editId="68F46C4E">
                  <wp:extent cx="4282440" cy="2930755"/>
                  <wp:effectExtent l="0" t="0" r="381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23727" t="16554" r="23701" b="12330"/>
                          <a:stretch/>
                        </pic:blipFill>
                        <pic:spPr bwMode="auto">
                          <a:xfrm>
                            <a:off x="0" y="0"/>
                            <a:ext cx="4304184" cy="29456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2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2801B6" w14:textId="77777777" w:rsidR="008617AF" w:rsidRDefault="008617AF" w:rsidP="00C902C9">
            <w:pPr>
              <w:spacing w:before="60" w:after="60"/>
              <w:jc w:val="center"/>
              <w:rPr>
                <w:rFonts w:cs="Arial"/>
                <w:bCs/>
                <w:sz w:val="20"/>
              </w:rPr>
            </w:pPr>
          </w:p>
        </w:tc>
        <w:tc>
          <w:tcPr>
            <w:tcW w:w="129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D69C34" w14:textId="77777777" w:rsidR="008617AF" w:rsidRDefault="008617AF" w:rsidP="00C902C9">
            <w:pPr>
              <w:tabs>
                <w:tab w:val="left" w:pos="270"/>
                <w:tab w:val="center" w:pos="742"/>
              </w:tabs>
              <w:spacing w:before="60" w:after="60"/>
              <w:jc w:val="center"/>
              <w:rPr>
                <w:rFonts w:cs="Arial"/>
                <w:bCs/>
                <w:sz w:val="20"/>
              </w:rPr>
            </w:pPr>
          </w:p>
        </w:tc>
      </w:tr>
    </w:tbl>
    <w:p w14:paraId="29C52B4D" w14:textId="77777777" w:rsidR="008C3EC1" w:rsidRPr="00B6460A" w:rsidRDefault="008C3EC1" w:rsidP="008C3EC1">
      <w:pPr>
        <w:pStyle w:val="Footer"/>
        <w:tabs>
          <w:tab w:val="clear" w:pos="4153"/>
          <w:tab w:val="clear" w:pos="8306"/>
        </w:tabs>
        <w:rPr>
          <w:sz w:val="20"/>
        </w:rPr>
      </w:pPr>
    </w:p>
    <w:p w14:paraId="34C74DC6" w14:textId="77777777" w:rsidR="008C3EC1" w:rsidRPr="00B6460A" w:rsidRDefault="008C3EC1" w:rsidP="008C3EC1">
      <w:pPr>
        <w:pStyle w:val="Footer"/>
        <w:tabs>
          <w:tab w:val="clear" w:pos="4153"/>
          <w:tab w:val="clear" w:pos="8306"/>
        </w:tabs>
        <w:rPr>
          <w:sz w:val="20"/>
        </w:rPr>
      </w:pPr>
    </w:p>
    <w:p w14:paraId="3CF2D8B6" w14:textId="77777777" w:rsidR="00B6460A" w:rsidRPr="00B6460A" w:rsidRDefault="00B6460A" w:rsidP="00955E83">
      <w:pPr>
        <w:pStyle w:val="Footer"/>
        <w:tabs>
          <w:tab w:val="clear" w:pos="4153"/>
          <w:tab w:val="clear" w:pos="8306"/>
        </w:tabs>
        <w:rPr>
          <w:sz w:val="20"/>
        </w:rPr>
      </w:pPr>
    </w:p>
    <w:sectPr w:rsidR="00B6460A" w:rsidRPr="00B6460A" w:rsidSect="00966F99">
      <w:headerReference w:type="even" r:id="rId14"/>
      <w:headerReference w:type="default" r:id="rId15"/>
      <w:footerReference w:type="even" r:id="rId16"/>
      <w:footerReference w:type="default" r:id="rId17"/>
      <w:headerReference w:type="first" r:id="rId18"/>
      <w:footerReference w:type="first" r:id="rId19"/>
      <w:pgSz w:w="11907" w:h="16834" w:code="9"/>
      <w:pgMar w:top="1134" w:right="686" w:bottom="1021" w:left="851" w:header="539" w:footer="3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99379" w14:textId="77777777" w:rsidR="00A241CA" w:rsidRDefault="00A241CA">
      <w:r>
        <w:separator/>
      </w:r>
    </w:p>
  </w:endnote>
  <w:endnote w:type="continuationSeparator" w:id="0">
    <w:p w14:paraId="3FE9F23F" w14:textId="77777777" w:rsidR="00A241CA" w:rsidRDefault="00A2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D3829" w14:textId="77777777" w:rsidR="00A241CA" w:rsidRDefault="00A24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546BA" w14:textId="77777777" w:rsidR="00A241CA" w:rsidRPr="00862ED6" w:rsidRDefault="00A241CA" w:rsidP="00A65917">
    <w:pPr>
      <w:pStyle w:val="Footer"/>
      <w:jc w:val="center"/>
      <w:rPr>
        <w:sz w:val="16"/>
        <w:szCs w:val="16"/>
      </w:rPr>
    </w:pPr>
    <w:r>
      <w:rPr>
        <w:noProof/>
        <w:sz w:val="16"/>
        <w:szCs w:val="16"/>
        <w:lang w:eastAsia="en-GB"/>
      </w:rPr>
      <mc:AlternateContent>
        <mc:Choice Requires="wpg">
          <w:drawing>
            <wp:anchor distT="0" distB="0" distL="114300" distR="114300" simplePos="0" relativeHeight="251656192" behindDoc="0" locked="0" layoutInCell="1" allowOverlap="1" wp14:anchorId="0E19F9B8" wp14:editId="07777777">
              <wp:simplePos x="0" y="0"/>
              <wp:positionH relativeFrom="column">
                <wp:posOffset>-635</wp:posOffset>
              </wp:positionH>
              <wp:positionV relativeFrom="paragraph">
                <wp:posOffset>84455</wp:posOffset>
              </wp:positionV>
              <wp:extent cx="6565900" cy="140335"/>
              <wp:effectExtent l="0" t="0" r="0" b="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0" cy="140335"/>
                        <a:chOff x="851" y="15534"/>
                        <a:chExt cx="10340" cy="221"/>
                      </a:xfrm>
                    </wpg:grpSpPr>
                    <pic:pic xmlns:pic="http://schemas.openxmlformats.org/drawingml/2006/picture">
                      <pic:nvPicPr>
                        <pic:cNvPr id="4" name="Picture 6" descr="My Brand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1" y="15534"/>
                          <a:ext cx="97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 descr="My Brand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71" y="15534"/>
                          <a:ext cx="97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650B8F1" id="Group 8" o:spid="_x0000_s1026" style="position:absolute;margin-left:-.05pt;margin-top:6.65pt;width:517pt;height:11.05pt;z-index:251656192" coordorigin="851,15534" coordsize="10340,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y Brand Bar" style="position:absolute;left:851;top:15534;width:9720;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">
                <v:imagedata r:id="rId2" o:title="My Brand Bar"/>
              </v:shape>
              <v:shape id="Picture 2" o:spid="_x0000_s1028" type="#_x0000_t75" alt="My Brand Bar" style="position:absolute;left:1471;top:15534;width:9720;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">
                <v:imagedata r:id="rId2" o:title="My Brand Bar"/>
              </v:shape>
            </v:group>
          </w:pict>
        </mc:Fallback>
      </mc:AlternateContent>
    </w:r>
    <w:r w:rsidRPr="00862ED6">
      <w:rPr>
        <w:noProof/>
        <w:sz w:val="16"/>
        <w:szCs w:val="16"/>
      </w:rPr>
      <mc:AlternateContent>
        <mc:Choice Requires="wps">
          <w:drawing>
            <wp:inline distT="0" distB="0" distL="0" distR="0" wp14:anchorId="7E5D3797" wp14:editId="07777777">
              <wp:extent cx="6515100" cy="152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15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ect w14:anchorId="3C88C752" id="AutoShape 1" o:spid="_x0000_s1026" style="width:513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" filled="f" stroked="f">
              <o:lock v:ext="edit" aspectratio="t"/>
              <w10:anchorlock/>
            </v:rect>
          </w:pict>
        </mc:Fallback>
      </mc:AlternateContent>
    </w:r>
  </w:p>
  <w:p w14:paraId="0562CB0E" w14:textId="77777777" w:rsidR="00A241CA" w:rsidRDefault="00A241CA" w:rsidP="00016783">
    <w:pPr>
      <w:tabs>
        <w:tab w:val="center" w:pos="5060"/>
      </w:tabs>
      <w:jc w:val="center"/>
      <w:rPr>
        <w:sz w:val="20"/>
      </w:rPr>
    </w:pPr>
  </w:p>
  <w:p w14:paraId="162EE4AE" w14:textId="2A190167" w:rsidR="00A241CA" w:rsidRPr="00016783" w:rsidRDefault="00A241CA" w:rsidP="00D725A9">
    <w:pPr>
      <w:tabs>
        <w:tab w:val="center" w:pos="5060"/>
      </w:tabs>
      <w:rPr>
        <w:sz w:val="20"/>
      </w:rPr>
    </w:pPr>
  </w:p>
  <w:p w14:paraId="552036C9" w14:textId="3CC54539" w:rsidR="00A241CA" w:rsidRPr="00016783" w:rsidRDefault="00A241CA" w:rsidP="00016783">
    <w:pPr>
      <w:tabs>
        <w:tab w:val="center" w:pos="5060"/>
      </w:tabs>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D6D61" w14:textId="1F36026B" w:rsidR="00A241CA" w:rsidRDefault="00A241CA">
    <w:pPr>
      <w:pStyle w:val="Footer"/>
    </w:pPr>
    <w:r>
      <w:rPr>
        <w:sz w:val="12"/>
      </w:rPr>
      <w:fldChar w:fldCharType="begin"/>
    </w:r>
    <w:r>
      <w:rPr>
        <w:sz w:val="12"/>
      </w:rPr>
      <w:instrText xml:space="preserve"> FILENAME \p  \* MERGEFORMAT </w:instrText>
    </w:r>
    <w:r>
      <w:rPr>
        <w:sz w:val="12"/>
      </w:rPr>
      <w:fldChar w:fldCharType="separate"/>
    </w:r>
    <w:r>
      <w:rPr>
        <w:noProof/>
        <w:sz w:val="12"/>
      </w:rPr>
      <w:t>https://ssecom-my.sharepoint.com/personal/jayne_collings_sse_com/Documents/Aldbrough CLG minutes_22Oct20_FINAL.docx</w:t>
    </w:r>
    <w:r>
      <w:rPr>
        <w:sz w:val="12"/>
      </w:rPr>
      <w:fldChar w:fldCharType="end"/>
    </w:r>
    <w:r>
      <w:rPr>
        <w:sz w:val="12"/>
      </w:rPr>
      <w:tab/>
    </w:r>
    <w:r>
      <w:rPr>
        <w:sz w:val="12"/>
      </w:rPr>
      <w:tab/>
    </w:r>
    <w:r>
      <w:rPr>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78278" w14:textId="77777777" w:rsidR="00A241CA" w:rsidRDefault="00A241CA">
      <w:r>
        <w:separator/>
      </w:r>
    </w:p>
  </w:footnote>
  <w:footnote w:type="continuationSeparator" w:id="0">
    <w:p w14:paraId="1FC39945" w14:textId="77777777" w:rsidR="00A241CA" w:rsidRDefault="00A2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D3869" w14:textId="77777777" w:rsidR="00A241CA" w:rsidRDefault="00A24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00FA" w14:textId="6ADEF546" w:rsidR="00A241CA" w:rsidRDefault="00A241CA">
    <w:pPr>
      <w:pStyle w:val="Header"/>
      <w:tabs>
        <w:tab w:val="clear" w:pos="8306"/>
        <w:tab w:val="right" w:pos="9923"/>
      </w:tabs>
      <w:spacing w:line="11" w:lineRule="exact"/>
      <w:rPr>
        <w:b/>
        <w:color w:val="FF0000"/>
        <w:sz w:val="24"/>
        <w:szCs w:val="24"/>
      </w:rPr>
    </w:pPr>
    <w:r>
      <w:rPr>
        <w:noProof/>
      </w:rPr>
      <w:drawing>
        <wp:anchor distT="0" distB="0" distL="114300" distR="114300" simplePos="0" relativeHeight="251660288" behindDoc="0" locked="0" layoutInCell="1" allowOverlap="1" wp14:anchorId="06748082" wp14:editId="161CE0BC">
          <wp:simplePos x="0" y="0"/>
          <wp:positionH relativeFrom="margin">
            <wp:align>left</wp:align>
          </wp:positionH>
          <wp:positionV relativeFrom="paragraph">
            <wp:posOffset>-167005</wp:posOffset>
          </wp:positionV>
          <wp:extent cx="1784350" cy="393700"/>
          <wp:effectExtent l="0" t="0" r="6350" b="6350"/>
          <wp:wrapSquare wrapText="bothSides"/>
          <wp:docPr id="8" name="Picture 5"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5" descr="A close up of a sig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393700"/>
                  </a:xfrm>
                  <a:prstGeom prst="rect">
                    <a:avLst/>
                  </a:prstGeom>
                  <a:noFill/>
                  <a:ln>
                    <a:noFill/>
                  </a:ln>
                </pic:spPr>
              </pic:pic>
            </a:graphicData>
          </a:graphic>
        </wp:anchor>
      </w:drawing>
    </w:r>
  </w:p>
  <w:p w14:paraId="62EBF3C5" w14:textId="77777777" w:rsidR="00A241CA" w:rsidRDefault="00A241CA">
    <w:pPr>
      <w:pStyle w:val="Header"/>
      <w:tabs>
        <w:tab w:val="clear" w:pos="8306"/>
        <w:tab w:val="right" w:pos="9923"/>
      </w:tabs>
      <w:spacing w:line="11" w:lineRule="exact"/>
      <w:rPr>
        <w:b/>
        <w:color w:val="FF0000"/>
        <w:sz w:val="24"/>
        <w:szCs w:val="24"/>
      </w:rPr>
    </w:pPr>
  </w:p>
  <w:p w14:paraId="6D98A12B" w14:textId="77777777" w:rsidR="00A241CA" w:rsidRDefault="00A241CA">
    <w:pPr>
      <w:pStyle w:val="Header"/>
      <w:tabs>
        <w:tab w:val="clear" w:pos="8306"/>
        <w:tab w:val="right" w:pos="9923"/>
      </w:tabs>
      <w:spacing w:line="11" w:lineRule="exact"/>
      <w:rPr>
        <w:b/>
        <w:color w:val="FF0000"/>
        <w:sz w:val="24"/>
        <w:szCs w:val="24"/>
      </w:rPr>
    </w:pPr>
  </w:p>
  <w:p w14:paraId="2946DB82" w14:textId="77777777" w:rsidR="00A241CA" w:rsidRDefault="00A241CA">
    <w:pPr>
      <w:pStyle w:val="Header"/>
      <w:tabs>
        <w:tab w:val="clear" w:pos="8306"/>
        <w:tab w:val="right" w:pos="9923"/>
      </w:tabs>
      <w:spacing w:line="11" w:lineRule="exact"/>
      <w:rPr>
        <w:b/>
        <w:color w:val="FF0000"/>
        <w:sz w:val="24"/>
        <w:szCs w:val="24"/>
      </w:rPr>
    </w:pPr>
  </w:p>
  <w:p w14:paraId="5997CC1D" w14:textId="66B8054D" w:rsidR="00A241CA" w:rsidRPr="00732E85" w:rsidRDefault="00A241CA">
    <w:pPr>
      <w:pStyle w:val="Header"/>
      <w:tabs>
        <w:tab w:val="clear" w:pos="8306"/>
        <w:tab w:val="right" w:pos="9923"/>
      </w:tabs>
      <w:spacing w:line="11" w:lineRule="exact"/>
      <w:rPr>
        <w:b/>
        <w:color w:val="FF0000"/>
        <w:sz w:val="24"/>
        <w:szCs w:val="24"/>
      </w:rPr>
    </w:pPr>
    <w:r>
      <w:rPr>
        <w:noProof/>
      </w:rPr>
      <w:drawing>
        <wp:inline distT="0" distB="0" distL="0" distR="0" wp14:anchorId="3CB04D17" wp14:editId="528A3755">
          <wp:extent cx="1784350" cy="393700"/>
          <wp:effectExtent l="0" t="0" r="6350" b="6350"/>
          <wp:docPr id="7" name="Picture 5"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5" descr="A close up of a sig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393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C0B0" w14:textId="77777777" w:rsidR="00A241CA" w:rsidRDefault="00A241CA">
    <w:pPr>
      <w:pStyle w:val="Header"/>
      <w:tabs>
        <w:tab w:val="clear" w:pos="8306"/>
        <w:tab w:val="right" w:pos="9498"/>
      </w:tabs>
      <w:rPr>
        <w:b/>
        <w:position w:val="30"/>
        <w:sz w:val="32"/>
      </w:rPr>
    </w:pPr>
    <w:r>
      <w:rPr>
        <w:noProof/>
      </w:rPr>
      <w:drawing>
        <wp:inline distT="0" distB="0" distL="0" distR="0" wp14:anchorId="664F6B45" wp14:editId="07777777">
          <wp:extent cx="447675" cy="352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tab/>
    </w:r>
    <w:r>
      <w:tab/>
    </w:r>
    <w:r>
      <w:rPr>
        <w:b/>
        <w:position w:val="30"/>
        <w:sz w:val="32"/>
      </w:rPr>
      <w:t>JACOBS ENGINEERING</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86"/>
      <w:gridCol w:w="3260"/>
      <w:gridCol w:w="2552"/>
    </w:tblGrid>
    <w:tr w:rsidR="00A241CA" w14:paraId="05D7AF0C" w14:textId="77777777">
      <w:trPr>
        <w:cantSplit/>
      </w:trPr>
      <w:tc>
        <w:tcPr>
          <w:tcW w:w="3686" w:type="dxa"/>
        </w:tcPr>
        <w:p w14:paraId="1F72F646" w14:textId="77777777" w:rsidR="00A241CA" w:rsidRDefault="00A241CA">
          <w:pPr>
            <w:tabs>
              <w:tab w:val="left" w:pos="972"/>
              <w:tab w:val="left" w:pos="1152"/>
            </w:tabs>
            <w:rPr>
              <w:sz w:val="16"/>
            </w:rPr>
          </w:pPr>
        </w:p>
        <w:p w14:paraId="3ECE12FA" w14:textId="77777777" w:rsidR="00A241CA" w:rsidRDefault="00A241CA">
          <w:pPr>
            <w:tabs>
              <w:tab w:val="left" w:pos="972"/>
              <w:tab w:val="left" w:pos="1152"/>
            </w:tabs>
            <w:rPr>
              <w:sz w:val="16"/>
            </w:rPr>
          </w:pPr>
          <w:r>
            <w:rPr>
              <w:sz w:val="16"/>
            </w:rPr>
            <w:t xml:space="preserve">CLIENT </w:t>
          </w:r>
          <w:r>
            <w:rPr>
              <w:sz w:val="16"/>
            </w:rPr>
            <w:tab/>
            <w:t>: RHODIA</w:t>
          </w:r>
        </w:p>
        <w:p w14:paraId="08CE6F91" w14:textId="77777777" w:rsidR="00A241CA" w:rsidRDefault="00A241CA">
          <w:pPr>
            <w:tabs>
              <w:tab w:val="left" w:pos="972"/>
              <w:tab w:val="left" w:pos="1152"/>
            </w:tabs>
            <w:rPr>
              <w:b/>
              <w:sz w:val="16"/>
            </w:rPr>
          </w:pPr>
        </w:p>
        <w:p w14:paraId="2E2E5646" w14:textId="77777777" w:rsidR="00A241CA" w:rsidRDefault="00A241CA">
          <w:pPr>
            <w:tabs>
              <w:tab w:val="left" w:pos="972"/>
              <w:tab w:val="left" w:pos="1152"/>
            </w:tabs>
            <w:rPr>
              <w:b/>
              <w:sz w:val="16"/>
            </w:rPr>
          </w:pPr>
          <w:r>
            <w:rPr>
              <w:sz w:val="16"/>
            </w:rPr>
            <w:t>PROJECT</w:t>
          </w:r>
          <w:r>
            <w:rPr>
              <w:sz w:val="16"/>
            </w:rPr>
            <w:tab/>
            <w:t>:Orion Project</w:t>
          </w:r>
        </w:p>
      </w:tc>
      <w:tc>
        <w:tcPr>
          <w:tcW w:w="3260" w:type="dxa"/>
        </w:tcPr>
        <w:p w14:paraId="78692EEF" w14:textId="77777777" w:rsidR="00A241CA" w:rsidRDefault="00A241CA">
          <w:pPr>
            <w:spacing w:before="240" w:after="240"/>
            <w:jc w:val="center"/>
            <w:rPr>
              <w:b/>
              <w:position w:val="12"/>
              <w:sz w:val="28"/>
            </w:rPr>
          </w:pPr>
          <w:r>
            <w:rPr>
              <w:b/>
              <w:sz w:val="28"/>
            </w:rPr>
            <w:t>PROJECT NOTE</w:t>
          </w:r>
        </w:p>
      </w:tc>
      <w:tc>
        <w:tcPr>
          <w:tcW w:w="2552" w:type="dxa"/>
        </w:tcPr>
        <w:p w14:paraId="61CDCEAD" w14:textId="77777777" w:rsidR="00A241CA" w:rsidRDefault="00A241CA">
          <w:pPr>
            <w:rPr>
              <w:sz w:val="12"/>
            </w:rPr>
          </w:pPr>
        </w:p>
        <w:p w14:paraId="0515B087" w14:textId="77777777" w:rsidR="00A241CA" w:rsidRDefault="00A241CA">
          <w:pPr>
            <w:rPr>
              <w:sz w:val="8"/>
            </w:rPr>
          </w:pPr>
          <w:r>
            <w:rPr>
              <w:sz w:val="12"/>
            </w:rPr>
            <w:t>PROJECT NO.</w:t>
          </w:r>
        </w:p>
        <w:p w14:paraId="34C1372D" w14:textId="77777777" w:rsidR="00A241CA" w:rsidRDefault="00A241CA">
          <w:pPr>
            <w:spacing w:before="120"/>
            <w:jc w:val="center"/>
            <w:rPr>
              <w:sz w:val="18"/>
            </w:rPr>
          </w:pPr>
          <w:r>
            <w:rPr>
              <w:sz w:val="18"/>
            </w:rPr>
            <w:t>5048-00</w:t>
          </w:r>
        </w:p>
      </w:tc>
    </w:tr>
    <w:tr w:rsidR="00A241CA" w14:paraId="68586ED3" w14:textId="77777777">
      <w:trPr>
        <w:cantSplit/>
      </w:trPr>
      <w:tc>
        <w:tcPr>
          <w:tcW w:w="3686" w:type="dxa"/>
        </w:tcPr>
        <w:p w14:paraId="6BB9E253" w14:textId="77777777" w:rsidR="00A241CA" w:rsidRDefault="00A241CA">
          <w:pPr>
            <w:tabs>
              <w:tab w:val="left" w:pos="972"/>
              <w:tab w:val="left" w:pos="1152"/>
            </w:tabs>
            <w:rPr>
              <w:sz w:val="16"/>
            </w:rPr>
          </w:pPr>
        </w:p>
        <w:p w14:paraId="650CAA37" w14:textId="77777777" w:rsidR="00A241CA" w:rsidRDefault="00A241CA">
          <w:pPr>
            <w:tabs>
              <w:tab w:val="left" w:pos="972"/>
              <w:tab w:val="left" w:pos="1152"/>
            </w:tabs>
            <w:rPr>
              <w:b/>
              <w:sz w:val="16"/>
            </w:rPr>
          </w:pPr>
          <w:r>
            <w:rPr>
              <w:sz w:val="16"/>
            </w:rPr>
            <w:t>LOCATION</w:t>
          </w:r>
          <w:r>
            <w:rPr>
              <w:sz w:val="16"/>
            </w:rPr>
            <w:tab/>
            <w:t>:</w:t>
          </w:r>
          <w:r>
            <w:rPr>
              <w:sz w:val="16"/>
            </w:rPr>
            <w:tab/>
          </w:r>
          <w:r>
            <w:rPr>
              <w:b/>
              <w:sz w:val="16"/>
            </w:rPr>
            <w:tab/>
          </w:r>
          <w:r>
            <w:rPr>
              <w:b/>
              <w:sz w:val="16"/>
            </w:rPr>
            <w:tab/>
          </w:r>
        </w:p>
      </w:tc>
      <w:tc>
        <w:tcPr>
          <w:tcW w:w="3260" w:type="dxa"/>
        </w:tcPr>
        <w:p w14:paraId="3FE9E08A" w14:textId="77777777" w:rsidR="00A241CA" w:rsidRDefault="00A241CA">
          <w:pPr>
            <w:spacing w:before="240" w:after="240"/>
            <w:jc w:val="center"/>
          </w:pPr>
          <w:r>
            <w:t>NOTE NO. : 001</w:t>
          </w:r>
        </w:p>
      </w:tc>
      <w:tc>
        <w:tcPr>
          <w:tcW w:w="2552" w:type="dxa"/>
        </w:tcPr>
        <w:p w14:paraId="51CED556" w14:textId="77777777" w:rsidR="00A241CA" w:rsidRDefault="00A241CA">
          <w:pPr>
            <w:spacing w:before="240"/>
            <w:jc w:val="center"/>
            <w:rPr>
              <w:sz w:val="18"/>
            </w:rPr>
          </w:pPr>
          <w:r>
            <w:rPr>
              <w:sz w:val="18"/>
            </w:rPr>
            <w:t xml:space="preserve">PAGE  </w:t>
          </w:r>
          <w:r>
            <w:rPr>
              <w:sz w:val="18"/>
            </w:rPr>
            <w:fldChar w:fldCharType="begin"/>
          </w:r>
          <w:r>
            <w:rPr>
              <w:sz w:val="18"/>
            </w:rPr>
            <w:instrText xml:space="preserve"> PAGE  \* MERGEFORMAT </w:instrText>
          </w:r>
          <w:r>
            <w:rPr>
              <w:sz w:val="18"/>
            </w:rPr>
            <w:fldChar w:fldCharType="separate"/>
          </w:r>
          <w:r>
            <w:rPr>
              <w:noProof/>
              <w:sz w:val="18"/>
            </w:rPr>
            <w:t>6</w:t>
          </w:r>
          <w:r>
            <w:rPr>
              <w:sz w:val="18"/>
            </w:rPr>
            <w:fldChar w:fldCharType="end"/>
          </w:r>
          <w:r>
            <w:rPr>
              <w:sz w:val="18"/>
            </w:rPr>
            <w:t xml:space="preserve"> OF</w:t>
          </w:r>
        </w:p>
      </w:tc>
    </w:tr>
  </w:tbl>
  <w:p w14:paraId="23DE523C" w14:textId="77777777" w:rsidR="00A241CA" w:rsidRDefault="00A241CA">
    <w:pPr>
      <w:pStyle w:val="Header"/>
      <w:spacing w:line="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121B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75D82"/>
    <w:multiLevelType w:val="hybridMultilevel"/>
    <w:tmpl w:val="1BDAFB70"/>
    <w:lvl w:ilvl="0" w:tplc="7AFA557E">
      <w:start w:val="1"/>
      <w:numFmt w:val="bullet"/>
      <w:lvlText w:val="•"/>
      <w:lvlJc w:val="left"/>
      <w:pPr>
        <w:tabs>
          <w:tab w:val="num" w:pos="720"/>
        </w:tabs>
        <w:ind w:left="720" w:hanging="360"/>
      </w:pPr>
      <w:rPr>
        <w:rFonts w:ascii="Arial" w:hAnsi="Arial" w:hint="default"/>
      </w:rPr>
    </w:lvl>
    <w:lvl w:ilvl="1" w:tplc="38B28192" w:tentative="1">
      <w:start w:val="1"/>
      <w:numFmt w:val="bullet"/>
      <w:lvlText w:val="•"/>
      <w:lvlJc w:val="left"/>
      <w:pPr>
        <w:tabs>
          <w:tab w:val="num" w:pos="1440"/>
        </w:tabs>
        <w:ind w:left="1440" w:hanging="360"/>
      </w:pPr>
      <w:rPr>
        <w:rFonts w:ascii="Arial" w:hAnsi="Arial" w:hint="default"/>
      </w:rPr>
    </w:lvl>
    <w:lvl w:ilvl="2" w:tplc="66646E3E" w:tentative="1">
      <w:start w:val="1"/>
      <w:numFmt w:val="bullet"/>
      <w:lvlText w:val="•"/>
      <w:lvlJc w:val="left"/>
      <w:pPr>
        <w:tabs>
          <w:tab w:val="num" w:pos="2160"/>
        </w:tabs>
        <w:ind w:left="2160" w:hanging="360"/>
      </w:pPr>
      <w:rPr>
        <w:rFonts w:ascii="Arial" w:hAnsi="Arial" w:hint="default"/>
      </w:rPr>
    </w:lvl>
    <w:lvl w:ilvl="3" w:tplc="9D1CE526" w:tentative="1">
      <w:start w:val="1"/>
      <w:numFmt w:val="bullet"/>
      <w:lvlText w:val="•"/>
      <w:lvlJc w:val="left"/>
      <w:pPr>
        <w:tabs>
          <w:tab w:val="num" w:pos="2880"/>
        </w:tabs>
        <w:ind w:left="2880" w:hanging="360"/>
      </w:pPr>
      <w:rPr>
        <w:rFonts w:ascii="Arial" w:hAnsi="Arial" w:hint="default"/>
      </w:rPr>
    </w:lvl>
    <w:lvl w:ilvl="4" w:tplc="82A2055A" w:tentative="1">
      <w:start w:val="1"/>
      <w:numFmt w:val="bullet"/>
      <w:lvlText w:val="•"/>
      <w:lvlJc w:val="left"/>
      <w:pPr>
        <w:tabs>
          <w:tab w:val="num" w:pos="3600"/>
        </w:tabs>
        <w:ind w:left="3600" w:hanging="360"/>
      </w:pPr>
      <w:rPr>
        <w:rFonts w:ascii="Arial" w:hAnsi="Arial" w:hint="default"/>
      </w:rPr>
    </w:lvl>
    <w:lvl w:ilvl="5" w:tplc="9D1498F8" w:tentative="1">
      <w:start w:val="1"/>
      <w:numFmt w:val="bullet"/>
      <w:lvlText w:val="•"/>
      <w:lvlJc w:val="left"/>
      <w:pPr>
        <w:tabs>
          <w:tab w:val="num" w:pos="4320"/>
        </w:tabs>
        <w:ind w:left="4320" w:hanging="360"/>
      </w:pPr>
      <w:rPr>
        <w:rFonts w:ascii="Arial" w:hAnsi="Arial" w:hint="default"/>
      </w:rPr>
    </w:lvl>
    <w:lvl w:ilvl="6" w:tplc="01FA19AE" w:tentative="1">
      <w:start w:val="1"/>
      <w:numFmt w:val="bullet"/>
      <w:lvlText w:val="•"/>
      <w:lvlJc w:val="left"/>
      <w:pPr>
        <w:tabs>
          <w:tab w:val="num" w:pos="5040"/>
        </w:tabs>
        <w:ind w:left="5040" w:hanging="360"/>
      </w:pPr>
      <w:rPr>
        <w:rFonts w:ascii="Arial" w:hAnsi="Arial" w:hint="default"/>
      </w:rPr>
    </w:lvl>
    <w:lvl w:ilvl="7" w:tplc="9A48434A" w:tentative="1">
      <w:start w:val="1"/>
      <w:numFmt w:val="bullet"/>
      <w:lvlText w:val="•"/>
      <w:lvlJc w:val="left"/>
      <w:pPr>
        <w:tabs>
          <w:tab w:val="num" w:pos="5760"/>
        </w:tabs>
        <w:ind w:left="5760" w:hanging="360"/>
      </w:pPr>
      <w:rPr>
        <w:rFonts w:ascii="Arial" w:hAnsi="Arial" w:hint="default"/>
      </w:rPr>
    </w:lvl>
    <w:lvl w:ilvl="8" w:tplc="BE705F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E723F"/>
    <w:multiLevelType w:val="hybridMultilevel"/>
    <w:tmpl w:val="3B463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76535C"/>
    <w:multiLevelType w:val="hybridMultilevel"/>
    <w:tmpl w:val="7C7AB8F4"/>
    <w:lvl w:ilvl="0" w:tplc="B75486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94250"/>
    <w:multiLevelType w:val="hybridMultilevel"/>
    <w:tmpl w:val="8CDC4ABE"/>
    <w:lvl w:ilvl="0" w:tplc="F954ADDA">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D79D3"/>
    <w:multiLevelType w:val="hybridMultilevel"/>
    <w:tmpl w:val="DC8093D0"/>
    <w:lvl w:ilvl="0" w:tplc="1428AC94">
      <w:start w:val="1"/>
      <w:numFmt w:val="bullet"/>
      <w:lvlText w:val="•"/>
      <w:lvlJc w:val="left"/>
      <w:pPr>
        <w:tabs>
          <w:tab w:val="num" w:pos="720"/>
        </w:tabs>
        <w:ind w:left="720" w:hanging="360"/>
      </w:pPr>
      <w:rPr>
        <w:rFonts w:ascii="Arial" w:hAnsi="Arial" w:hint="default"/>
      </w:rPr>
    </w:lvl>
    <w:lvl w:ilvl="1" w:tplc="3834ADF8" w:tentative="1">
      <w:start w:val="1"/>
      <w:numFmt w:val="bullet"/>
      <w:lvlText w:val="•"/>
      <w:lvlJc w:val="left"/>
      <w:pPr>
        <w:tabs>
          <w:tab w:val="num" w:pos="1440"/>
        </w:tabs>
        <w:ind w:left="1440" w:hanging="360"/>
      </w:pPr>
      <w:rPr>
        <w:rFonts w:ascii="Arial" w:hAnsi="Arial" w:hint="default"/>
      </w:rPr>
    </w:lvl>
    <w:lvl w:ilvl="2" w:tplc="B5A2B3E6" w:tentative="1">
      <w:start w:val="1"/>
      <w:numFmt w:val="bullet"/>
      <w:lvlText w:val="•"/>
      <w:lvlJc w:val="left"/>
      <w:pPr>
        <w:tabs>
          <w:tab w:val="num" w:pos="2160"/>
        </w:tabs>
        <w:ind w:left="2160" w:hanging="360"/>
      </w:pPr>
      <w:rPr>
        <w:rFonts w:ascii="Arial" w:hAnsi="Arial" w:hint="default"/>
      </w:rPr>
    </w:lvl>
    <w:lvl w:ilvl="3" w:tplc="F2809AF4" w:tentative="1">
      <w:start w:val="1"/>
      <w:numFmt w:val="bullet"/>
      <w:lvlText w:val="•"/>
      <w:lvlJc w:val="left"/>
      <w:pPr>
        <w:tabs>
          <w:tab w:val="num" w:pos="2880"/>
        </w:tabs>
        <w:ind w:left="2880" w:hanging="360"/>
      </w:pPr>
      <w:rPr>
        <w:rFonts w:ascii="Arial" w:hAnsi="Arial" w:hint="default"/>
      </w:rPr>
    </w:lvl>
    <w:lvl w:ilvl="4" w:tplc="12383D34" w:tentative="1">
      <w:start w:val="1"/>
      <w:numFmt w:val="bullet"/>
      <w:lvlText w:val="•"/>
      <w:lvlJc w:val="left"/>
      <w:pPr>
        <w:tabs>
          <w:tab w:val="num" w:pos="3600"/>
        </w:tabs>
        <w:ind w:left="3600" w:hanging="360"/>
      </w:pPr>
      <w:rPr>
        <w:rFonts w:ascii="Arial" w:hAnsi="Arial" w:hint="default"/>
      </w:rPr>
    </w:lvl>
    <w:lvl w:ilvl="5" w:tplc="8876BAF0" w:tentative="1">
      <w:start w:val="1"/>
      <w:numFmt w:val="bullet"/>
      <w:lvlText w:val="•"/>
      <w:lvlJc w:val="left"/>
      <w:pPr>
        <w:tabs>
          <w:tab w:val="num" w:pos="4320"/>
        </w:tabs>
        <w:ind w:left="4320" w:hanging="360"/>
      </w:pPr>
      <w:rPr>
        <w:rFonts w:ascii="Arial" w:hAnsi="Arial" w:hint="default"/>
      </w:rPr>
    </w:lvl>
    <w:lvl w:ilvl="6" w:tplc="17CA1A86" w:tentative="1">
      <w:start w:val="1"/>
      <w:numFmt w:val="bullet"/>
      <w:lvlText w:val="•"/>
      <w:lvlJc w:val="left"/>
      <w:pPr>
        <w:tabs>
          <w:tab w:val="num" w:pos="5040"/>
        </w:tabs>
        <w:ind w:left="5040" w:hanging="360"/>
      </w:pPr>
      <w:rPr>
        <w:rFonts w:ascii="Arial" w:hAnsi="Arial" w:hint="default"/>
      </w:rPr>
    </w:lvl>
    <w:lvl w:ilvl="7" w:tplc="E3B2B374" w:tentative="1">
      <w:start w:val="1"/>
      <w:numFmt w:val="bullet"/>
      <w:lvlText w:val="•"/>
      <w:lvlJc w:val="left"/>
      <w:pPr>
        <w:tabs>
          <w:tab w:val="num" w:pos="5760"/>
        </w:tabs>
        <w:ind w:left="5760" w:hanging="360"/>
      </w:pPr>
      <w:rPr>
        <w:rFonts w:ascii="Arial" w:hAnsi="Arial" w:hint="default"/>
      </w:rPr>
    </w:lvl>
    <w:lvl w:ilvl="8" w:tplc="1ECA70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044C61"/>
    <w:multiLevelType w:val="hybridMultilevel"/>
    <w:tmpl w:val="CF3CF07E"/>
    <w:lvl w:ilvl="0" w:tplc="9A16E9C4">
      <w:start w:val="1"/>
      <w:numFmt w:val="bullet"/>
      <w:lvlText w:val="•"/>
      <w:lvlJc w:val="left"/>
      <w:pPr>
        <w:tabs>
          <w:tab w:val="num" w:pos="720"/>
        </w:tabs>
        <w:ind w:left="720" w:hanging="360"/>
      </w:pPr>
      <w:rPr>
        <w:rFonts w:ascii="Arial" w:hAnsi="Arial" w:hint="default"/>
      </w:rPr>
    </w:lvl>
    <w:lvl w:ilvl="1" w:tplc="829E4748" w:tentative="1">
      <w:start w:val="1"/>
      <w:numFmt w:val="bullet"/>
      <w:lvlText w:val="•"/>
      <w:lvlJc w:val="left"/>
      <w:pPr>
        <w:tabs>
          <w:tab w:val="num" w:pos="1440"/>
        </w:tabs>
        <w:ind w:left="1440" w:hanging="360"/>
      </w:pPr>
      <w:rPr>
        <w:rFonts w:ascii="Arial" w:hAnsi="Arial" w:hint="default"/>
      </w:rPr>
    </w:lvl>
    <w:lvl w:ilvl="2" w:tplc="16E4750E" w:tentative="1">
      <w:start w:val="1"/>
      <w:numFmt w:val="bullet"/>
      <w:lvlText w:val="•"/>
      <w:lvlJc w:val="left"/>
      <w:pPr>
        <w:tabs>
          <w:tab w:val="num" w:pos="2160"/>
        </w:tabs>
        <w:ind w:left="2160" w:hanging="360"/>
      </w:pPr>
      <w:rPr>
        <w:rFonts w:ascii="Arial" w:hAnsi="Arial" w:hint="default"/>
      </w:rPr>
    </w:lvl>
    <w:lvl w:ilvl="3" w:tplc="3A02DEBE" w:tentative="1">
      <w:start w:val="1"/>
      <w:numFmt w:val="bullet"/>
      <w:lvlText w:val="•"/>
      <w:lvlJc w:val="left"/>
      <w:pPr>
        <w:tabs>
          <w:tab w:val="num" w:pos="2880"/>
        </w:tabs>
        <w:ind w:left="2880" w:hanging="360"/>
      </w:pPr>
      <w:rPr>
        <w:rFonts w:ascii="Arial" w:hAnsi="Arial" w:hint="default"/>
      </w:rPr>
    </w:lvl>
    <w:lvl w:ilvl="4" w:tplc="D8F4B23C" w:tentative="1">
      <w:start w:val="1"/>
      <w:numFmt w:val="bullet"/>
      <w:lvlText w:val="•"/>
      <w:lvlJc w:val="left"/>
      <w:pPr>
        <w:tabs>
          <w:tab w:val="num" w:pos="3600"/>
        </w:tabs>
        <w:ind w:left="3600" w:hanging="360"/>
      </w:pPr>
      <w:rPr>
        <w:rFonts w:ascii="Arial" w:hAnsi="Arial" w:hint="default"/>
      </w:rPr>
    </w:lvl>
    <w:lvl w:ilvl="5" w:tplc="5FF4AD5E" w:tentative="1">
      <w:start w:val="1"/>
      <w:numFmt w:val="bullet"/>
      <w:lvlText w:val="•"/>
      <w:lvlJc w:val="left"/>
      <w:pPr>
        <w:tabs>
          <w:tab w:val="num" w:pos="4320"/>
        </w:tabs>
        <w:ind w:left="4320" w:hanging="360"/>
      </w:pPr>
      <w:rPr>
        <w:rFonts w:ascii="Arial" w:hAnsi="Arial" w:hint="default"/>
      </w:rPr>
    </w:lvl>
    <w:lvl w:ilvl="6" w:tplc="836E80D4" w:tentative="1">
      <w:start w:val="1"/>
      <w:numFmt w:val="bullet"/>
      <w:lvlText w:val="•"/>
      <w:lvlJc w:val="left"/>
      <w:pPr>
        <w:tabs>
          <w:tab w:val="num" w:pos="5040"/>
        </w:tabs>
        <w:ind w:left="5040" w:hanging="360"/>
      </w:pPr>
      <w:rPr>
        <w:rFonts w:ascii="Arial" w:hAnsi="Arial" w:hint="default"/>
      </w:rPr>
    </w:lvl>
    <w:lvl w:ilvl="7" w:tplc="B37C23DE" w:tentative="1">
      <w:start w:val="1"/>
      <w:numFmt w:val="bullet"/>
      <w:lvlText w:val="•"/>
      <w:lvlJc w:val="left"/>
      <w:pPr>
        <w:tabs>
          <w:tab w:val="num" w:pos="5760"/>
        </w:tabs>
        <w:ind w:left="5760" w:hanging="360"/>
      </w:pPr>
      <w:rPr>
        <w:rFonts w:ascii="Arial" w:hAnsi="Arial" w:hint="default"/>
      </w:rPr>
    </w:lvl>
    <w:lvl w:ilvl="8" w:tplc="68DAFC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3F3AAB"/>
    <w:multiLevelType w:val="hybridMultilevel"/>
    <w:tmpl w:val="D606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B31CC"/>
    <w:multiLevelType w:val="hybridMultilevel"/>
    <w:tmpl w:val="36861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534F44"/>
    <w:multiLevelType w:val="hybridMultilevel"/>
    <w:tmpl w:val="3F0E7404"/>
    <w:lvl w:ilvl="0" w:tplc="55D8C55E">
      <w:start w:val="1"/>
      <w:numFmt w:val="bullet"/>
      <w:lvlText w:val="•"/>
      <w:lvlJc w:val="left"/>
      <w:pPr>
        <w:tabs>
          <w:tab w:val="num" w:pos="720"/>
        </w:tabs>
        <w:ind w:left="720" w:hanging="360"/>
      </w:pPr>
      <w:rPr>
        <w:rFonts w:ascii="Arial" w:hAnsi="Arial" w:hint="default"/>
      </w:rPr>
    </w:lvl>
    <w:lvl w:ilvl="1" w:tplc="2F624B18" w:tentative="1">
      <w:start w:val="1"/>
      <w:numFmt w:val="bullet"/>
      <w:lvlText w:val="•"/>
      <w:lvlJc w:val="left"/>
      <w:pPr>
        <w:tabs>
          <w:tab w:val="num" w:pos="1440"/>
        </w:tabs>
        <w:ind w:left="1440" w:hanging="360"/>
      </w:pPr>
      <w:rPr>
        <w:rFonts w:ascii="Arial" w:hAnsi="Arial" w:hint="default"/>
      </w:rPr>
    </w:lvl>
    <w:lvl w:ilvl="2" w:tplc="63CAA8BE" w:tentative="1">
      <w:start w:val="1"/>
      <w:numFmt w:val="bullet"/>
      <w:lvlText w:val="•"/>
      <w:lvlJc w:val="left"/>
      <w:pPr>
        <w:tabs>
          <w:tab w:val="num" w:pos="2160"/>
        </w:tabs>
        <w:ind w:left="2160" w:hanging="360"/>
      </w:pPr>
      <w:rPr>
        <w:rFonts w:ascii="Arial" w:hAnsi="Arial" w:hint="default"/>
      </w:rPr>
    </w:lvl>
    <w:lvl w:ilvl="3" w:tplc="06E4D46E" w:tentative="1">
      <w:start w:val="1"/>
      <w:numFmt w:val="bullet"/>
      <w:lvlText w:val="•"/>
      <w:lvlJc w:val="left"/>
      <w:pPr>
        <w:tabs>
          <w:tab w:val="num" w:pos="2880"/>
        </w:tabs>
        <w:ind w:left="2880" w:hanging="360"/>
      </w:pPr>
      <w:rPr>
        <w:rFonts w:ascii="Arial" w:hAnsi="Arial" w:hint="default"/>
      </w:rPr>
    </w:lvl>
    <w:lvl w:ilvl="4" w:tplc="FA1EFA42" w:tentative="1">
      <w:start w:val="1"/>
      <w:numFmt w:val="bullet"/>
      <w:lvlText w:val="•"/>
      <w:lvlJc w:val="left"/>
      <w:pPr>
        <w:tabs>
          <w:tab w:val="num" w:pos="3600"/>
        </w:tabs>
        <w:ind w:left="3600" w:hanging="360"/>
      </w:pPr>
      <w:rPr>
        <w:rFonts w:ascii="Arial" w:hAnsi="Arial" w:hint="default"/>
      </w:rPr>
    </w:lvl>
    <w:lvl w:ilvl="5" w:tplc="7BE6C79C" w:tentative="1">
      <w:start w:val="1"/>
      <w:numFmt w:val="bullet"/>
      <w:lvlText w:val="•"/>
      <w:lvlJc w:val="left"/>
      <w:pPr>
        <w:tabs>
          <w:tab w:val="num" w:pos="4320"/>
        </w:tabs>
        <w:ind w:left="4320" w:hanging="360"/>
      </w:pPr>
      <w:rPr>
        <w:rFonts w:ascii="Arial" w:hAnsi="Arial" w:hint="default"/>
      </w:rPr>
    </w:lvl>
    <w:lvl w:ilvl="6" w:tplc="23B4F9F6" w:tentative="1">
      <w:start w:val="1"/>
      <w:numFmt w:val="bullet"/>
      <w:lvlText w:val="•"/>
      <w:lvlJc w:val="left"/>
      <w:pPr>
        <w:tabs>
          <w:tab w:val="num" w:pos="5040"/>
        </w:tabs>
        <w:ind w:left="5040" w:hanging="360"/>
      </w:pPr>
      <w:rPr>
        <w:rFonts w:ascii="Arial" w:hAnsi="Arial" w:hint="default"/>
      </w:rPr>
    </w:lvl>
    <w:lvl w:ilvl="7" w:tplc="DECCCD5E" w:tentative="1">
      <w:start w:val="1"/>
      <w:numFmt w:val="bullet"/>
      <w:lvlText w:val="•"/>
      <w:lvlJc w:val="left"/>
      <w:pPr>
        <w:tabs>
          <w:tab w:val="num" w:pos="5760"/>
        </w:tabs>
        <w:ind w:left="5760" w:hanging="360"/>
      </w:pPr>
      <w:rPr>
        <w:rFonts w:ascii="Arial" w:hAnsi="Arial" w:hint="default"/>
      </w:rPr>
    </w:lvl>
    <w:lvl w:ilvl="8" w:tplc="3FEA62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663A50"/>
    <w:multiLevelType w:val="hybridMultilevel"/>
    <w:tmpl w:val="ED6A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75EB8"/>
    <w:multiLevelType w:val="hybridMultilevel"/>
    <w:tmpl w:val="41083096"/>
    <w:lvl w:ilvl="0" w:tplc="F954ADDA">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E3EEA"/>
    <w:multiLevelType w:val="hybridMultilevel"/>
    <w:tmpl w:val="AA3651D6"/>
    <w:lvl w:ilvl="0" w:tplc="31749384">
      <w:start w:val="2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4F2FBD"/>
    <w:multiLevelType w:val="hybridMultilevel"/>
    <w:tmpl w:val="47B8B5D2"/>
    <w:lvl w:ilvl="0" w:tplc="B03459A4">
      <w:start w:val="1"/>
      <w:numFmt w:val="bullet"/>
      <w:lvlText w:val="•"/>
      <w:lvlJc w:val="left"/>
      <w:pPr>
        <w:tabs>
          <w:tab w:val="num" w:pos="720"/>
        </w:tabs>
        <w:ind w:left="720" w:hanging="360"/>
      </w:pPr>
      <w:rPr>
        <w:rFonts w:ascii="Arial" w:hAnsi="Arial" w:hint="default"/>
      </w:rPr>
    </w:lvl>
    <w:lvl w:ilvl="1" w:tplc="50AAF230" w:tentative="1">
      <w:start w:val="1"/>
      <w:numFmt w:val="bullet"/>
      <w:lvlText w:val="•"/>
      <w:lvlJc w:val="left"/>
      <w:pPr>
        <w:tabs>
          <w:tab w:val="num" w:pos="1440"/>
        </w:tabs>
        <w:ind w:left="1440" w:hanging="360"/>
      </w:pPr>
      <w:rPr>
        <w:rFonts w:ascii="Arial" w:hAnsi="Arial" w:hint="default"/>
      </w:rPr>
    </w:lvl>
    <w:lvl w:ilvl="2" w:tplc="C96851BA" w:tentative="1">
      <w:start w:val="1"/>
      <w:numFmt w:val="bullet"/>
      <w:lvlText w:val="•"/>
      <w:lvlJc w:val="left"/>
      <w:pPr>
        <w:tabs>
          <w:tab w:val="num" w:pos="2160"/>
        </w:tabs>
        <w:ind w:left="2160" w:hanging="360"/>
      </w:pPr>
      <w:rPr>
        <w:rFonts w:ascii="Arial" w:hAnsi="Arial" w:hint="default"/>
      </w:rPr>
    </w:lvl>
    <w:lvl w:ilvl="3" w:tplc="AA749BB0" w:tentative="1">
      <w:start w:val="1"/>
      <w:numFmt w:val="bullet"/>
      <w:lvlText w:val="•"/>
      <w:lvlJc w:val="left"/>
      <w:pPr>
        <w:tabs>
          <w:tab w:val="num" w:pos="2880"/>
        </w:tabs>
        <w:ind w:left="2880" w:hanging="360"/>
      </w:pPr>
      <w:rPr>
        <w:rFonts w:ascii="Arial" w:hAnsi="Arial" w:hint="default"/>
      </w:rPr>
    </w:lvl>
    <w:lvl w:ilvl="4" w:tplc="44BC5390" w:tentative="1">
      <w:start w:val="1"/>
      <w:numFmt w:val="bullet"/>
      <w:lvlText w:val="•"/>
      <w:lvlJc w:val="left"/>
      <w:pPr>
        <w:tabs>
          <w:tab w:val="num" w:pos="3600"/>
        </w:tabs>
        <w:ind w:left="3600" w:hanging="360"/>
      </w:pPr>
      <w:rPr>
        <w:rFonts w:ascii="Arial" w:hAnsi="Arial" w:hint="default"/>
      </w:rPr>
    </w:lvl>
    <w:lvl w:ilvl="5" w:tplc="49466430" w:tentative="1">
      <w:start w:val="1"/>
      <w:numFmt w:val="bullet"/>
      <w:lvlText w:val="•"/>
      <w:lvlJc w:val="left"/>
      <w:pPr>
        <w:tabs>
          <w:tab w:val="num" w:pos="4320"/>
        </w:tabs>
        <w:ind w:left="4320" w:hanging="360"/>
      </w:pPr>
      <w:rPr>
        <w:rFonts w:ascii="Arial" w:hAnsi="Arial" w:hint="default"/>
      </w:rPr>
    </w:lvl>
    <w:lvl w:ilvl="6" w:tplc="DF02F54C" w:tentative="1">
      <w:start w:val="1"/>
      <w:numFmt w:val="bullet"/>
      <w:lvlText w:val="•"/>
      <w:lvlJc w:val="left"/>
      <w:pPr>
        <w:tabs>
          <w:tab w:val="num" w:pos="5040"/>
        </w:tabs>
        <w:ind w:left="5040" w:hanging="360"/>
      </w:pPr>
      <w:rPr>
        <w:rFonts w:ascii="Arial" w:hAnsi="Arial" w:hint="default"/>
      </w:rPr>
    </w:lvl>
    <w:lvl w:ilvl="7" w:tplc="F7A632EE" w:tentative="1">
      <w:start w:val="1"/>
      <w:numFmt w:val="bullet"/>
      <w:lvlText w:val="•"/>
      <w:lvlJc w:val="left"/>
      <w:pPr>
        <w:tabs>
          <w:tab w:val="num" w:pos="5760"/>
        </w:tabs>
        <w:ind w:left="5760" w:hanging="360"/>
      </w:pPr>
      <w:rPr>
        <w:rFonts w:ascii="Arial" w:hAnsi="Arial" w:hint="default"/>
      </w:rPr>
    </w:lvl>
    <w:lvl w:ilvl="8" w:tplc="427C12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0E3306"/>
    <w:multiLevelType w:val="hybridMultilevel"/>
    <w:tmpl w:val="368CE95C"/>
    <w:lvl w:ilvl="0" w:tplc="07A0D7A2">
      <w:start w:val="1"/>
      <w:numFmt w:val="bullet"/>
      <w:lvlText w:val="•"/>
      <w:lvlJc w:val="left"/>
      <w:pPr>
        <w:tabs>
          <w:tab w:val="num" w:pos="720"/>
        </w:tabs>
        <w:ind w:left="720" w:hanging="360"/>
      </w:pPr>
      <w:rPr>
        <w:rFonts w:ascii="Arial" w:hAnsi="Arial" w:hint="default"/>
      </w:rPr>
    </w:lvl>
    <w:lvl w:ilvl="1" w:tplc="E2A2E0E4" w:tentative="1">
      <w:start w:val="1"/>
      <w:numFmt w:val="bullet"/>
      <w:lvlText w:val="•"/>
      <w:lvlJc w:val="left"/>
      <w:pPr>
        <w:tabs>
          <w:tab w:val="num" w:pos="1440"/>
        </w:tabs>
        <w:ind w:left="1440" w:hanging="360"/>
      </w:pPr>
      <w:rPr>
        <w:rFonts w:ascii="Arial" w:hAnsi="Arial" w:hint="default"/>
      </w:rPr>
    </w:lvl>
    <w:lvl w:ilvl="2" w:tplc="36B64B9E" w:tentative="1">
      <w:start w:val="1"/>
      <w:numFmt w:val="bullet"/>
      <w:lvlText w:val="•"/>
      <w:lvlJc w:val="left"/>
      <w:pPr>
        <w:tabs>
          <w:tab w:val="num" w:pos="2160"/>
        </w:tabs>
        <w:ind w:left="2160" w:hanging="360"/>
      </w:pPr>
      <w:rPr>
        <w:rFonts w:ascii="Arial" w:hAnsi="Arial" w:hint="default"/>
      </w:rPr>
    </w:lvl>
    <w:lvl w:ilvl="3" w:tplc="40EAD0C4" w:tentative="1">
      <w:start w:val="1"/>
      <w:numFmt w:val="bullet"/>
      <w:lvlText w:val="•"/>
      <w:lvlJc w:val="left"/>
      <w:pPr>
        <w:tabs>
          <w:tab w:val="num" w:pos="2880"/>
        </w:tabs>
        <w:ind w:left="2880" w:hanging="360"/>
      </w:pPr>
      <w:rPr>
        <w:rFonts w:ascii="Arial" w:hAnsi="Arial" w:hint="default"/>
      </w:rPr>
    </w:lvl>
    <w:lvl w:ilvl="4" w:tplc="ADF05B16" w:tentative="1">
      <w:start w:val="1"/>
      <w:numFmt w:val="bullet"/>
      <w:lvlText w:val="•"/>
      <w:lvlJc w:val="left"/>
      <w:pPr>
        <w:tabs>
          <w:tab w:val="num" w:pos="3600"/>
        </w:tabs>
        <w:ind w:left="3600" w:hanging="360"/>
      </w:pPr>
      <w:rPr>
        <w:rFonts w:ascii="Arial" w:hAnsi="Arial" w:hint="default"/>
      </w:rPr>
    </w:lvl>
    <w:lvl w:ilvl="5" w:tplc="C2D051E6" w:tentative="1">
      <w:start w:val="1"/>
      <w:numFmt w:val="bullet"/>
      <w:lvlText w:val="•"/>
      <w:lvlJc w:val="left"/>
      <w:pPr>
        <w:tabs>
          <w:tab w:val="num" w:pos="4320"/>
        </w:tabs>
        <w:ind w:left="4320" w:hanging="360"/>
      </w:pPr>
      <w:rPr>
        <w:rFonts w:ascii="Arial" w:hAnsi="Arial" w:hint="default"/>
      </w:rPr>
    </w:lvl>
    <w:lvl w:ilvl="6" w:tplc="350A2168" w:tentative="1">
      <w:start w:val="1"/>
      <w:numFmt w:val="bullet"/>
      <w:lvlText w:val="•"/>
      <w:lvlJc w:val="left"/>
      <w:pPr>
        <w:tabs>
          <w:tab w:val="num" w:pos="5040"/>
        </w:tabs>
        <w:ind w:left="5040" w:hanging="360"/>
      </w:pPr>
      <w:rPr>
        <w:rFonts w:ascii="Arial" w:hAnsi="Arial" w:hint="default"/>
      </w:rPr>
    </w:lvl>
    <w:lvl w:ilvl="7" w:tplc="E3189D06" w:tentative="1">
      <w:start w:val="1"/>
      <w:numFmt w:val="bullet"/>
      <w:lvlText w:val="•"/>
      <w:lvlJc w:val="left"/>
      <w:pPr>
        <w:tabs>
          <w:tab w:val="num" w:pos="5760"/>
        </w:tabs>
        <w:ind w:left="5760" w:hanging="360"/>
      </w:pPr>
      <w:rPr>
        <w:rFonts w:ascii="Arial" w:hAnsi="Arial" w:hint="default"/>
      </w:rPr>
    </w:lvl>
    <w:lvl w:ilvl="8" w:tplc="76BEB1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0706F0"/>
    <w:multiLevelType w:val="hybridMultilevel"/>
    <w:tmpl w:val="CDD4BD60"/>
    <w:lvl w:ilvl="0" w:tplc="AC3E3180">
      <w:start w:val="1"/>
      <w:numFmt w:val="bullet"/>
      <w:lvlText w:val="•"/>
      <w:lvlJc w:val="left"/>
      <w:pPr>
        <w:tabs>
          <w:tab w:val="num" w:pos="720"/>
        </w:tabs>
        <w:ind w:left="720" w:hanging="360"/>
      </w:pPr>
      <w:rPr>
        <w:rFonts w:ascii="Arial" w:hAnsi="Arial" w:hint="default"/>
      </w:rPr>
    </w:lvl>
    <w:lvl w:ilvl="1" w:tplc="66287DA6" w:tentative="1">
      <w:start w:val="1"/>
      <w:numFmt w:val="bullet"/>
      <w:lvlText w:val="•"/>
      <w:lvlJc w:val="left"/>
      <w:pPr>
        <w:tabs>
          <w:tab w:val="num" w:pos="1440"/>
        </w:tabs>
        <w:ind w:left="1440" w:hanging="360"/>
      </w:pPr>
      <w:rPr>
        <w:rFonts w:ascii="Arial" w:hAnsi="Arial" w:hint="default"/>
      </w:rPr>
    </w:lvl>
    <w:lvl w:ilvl="2" w:tplc="A6E40988" w:tentative="1">
      <w:start w:val="1"/>
      <w:numFmt w:val="bullet"/>
      <w:lvlText w:val="•"/>
      <w:lvlJc w:val="left"/>
      <w:pPr>
        <w:tabs>
          <w:tab w:val="num" w:pos="2160"/>
        </w:tabs>
        <w:ind w:left="2160" w:hanging="360"/>
      </w:pPr>
      <w:rPr>
        <w:rFonts w:ascii="Arial" w:hAnsi="Arial" w:hint="default"/>
      </w:rPr>
    </w:lvl>
    <w:lvl w:ilvl="3" w:tplc="E794B80C" w:tentative="1">
      <w:start w:val="1"/>
      <w:numFmt w:val="bullet"/>
      <w:lvlText w:val="•"/>
      <w:lvlJc w:val="left"/>
      <w:pPr>
        <w:tabs>
          <w:tab w:val="num" w:pos="2880"/>
        </w:tabs>
        <w:ind w:left="2880" w:hanging="360"/>
      </w:pPr>
      <w:rPr>
        <w:rFonts w:ascii="Arial" w:hAnsi="Arial" w:hint="default"/>
      </w:rPr>
    </w:lvl>
    <w:lvl w:ilvl="4" w:tplc="280CD0E4" w:tentative="1">
      <w:start w:val="1"/>
      <w:numFmt w:val="bullet"/>
      <w:lvlText w:val="•"/>
      <w:lvlJc w:val="left"/>
      <w:pPr>
        <w:tabs>
          <w:tab w:val="num" w:pos="3600"/>
        </w:tabs>
        <w:ind w:left="3600" w:hanging="360"/>
      </w:pPr>
      <w:rPr>
        <w:rFonts w:ascii="Arial" w:hAnsi="Arial" w:hint="default"/>
      </w:rPr>
    </w:lvl>
    <w:lvl w:ilvl="5" w:tplc="4A9C955C" w:tentative="1">
      <w:start w:val="1"/>
      <w:numFmt w:val="bullet"/>
      <w:lvlText w:val="•"/>
      <w:lvlJc w:val="left"/>
      <w:pPr>
        <w:tabs>
          <w:tab w:val="num" w:pos="4320"/>
        </w:tabs>
        <w:ind w:left="4320" w:hanging="360"/>
      </w:pPr>
      <w:rPr>
        <w:rFonts w:ascii="Arial" w:hAnsi="Arial" w:hint="default"/>
      </w:rPr>
    </w:lvl>
    <w:lvl w:ilvl="6" w:tplc="6EBC96A8" w:tentative="1">
      <w:start w:val="1"/>
      <w:numFmt w:val="bullet"/>
      <w:lvlText w:val="•"/>
      <w:lvlJc w:val="left"/>
      <w:pPr>
        <w:tabs>
          <w:tab w:val="num" w:pos="5040"/>
        </w:tabs>
        <w:ind w:left="5040" w:hanging="360"/>
      </w:pPr>
      <w:rPr>
        <w:rFonts w:ascii="Arial" w:hAnsi="Arial" w:hint="default"/>
      </w:rPr>
    </w:lvl>
    <w:lvl w:ilvl="7" w:tplc="1C72C026" w:tentative="1">
      <w:start w:val="1"/>
      <w:numFmt w:val="bullet"/>
      <w:lvlText w:val="•"/>
      <w:lvlJc w:val="left"/>
      <w:pPr>
        <w:tabs>
          <w:tab w:val="num" w:pos="5760"/>
        </w:tabs>
        <w:ind w:left="5760" w:hanging="360"/>
      </w:pPr>
      <w:rPr>
        <w:rFonts w:ascii="Arial" w:hAnsi="Arial" w:hint="default"/>
      </w:rPr>
    </w:lvl>
    <w:lvl w:ilvl="8" w:tplc="18DE4F0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4"/>
  </w:num>
  <w:num w:numId="4">
    <w:abstractNumId w:val="11"/>
  </w:num>
  <w:num w:numId="5">
    <w:abstractNumId w:val="8"/>
  </w:num>
  <w:num w:numId="6">
    <w:abstractNumId w:val="9"/>
  </w:num>
  <w:num w:numId="7">
    <w:abstractNumId w:val="6"/>
  </w:num>
  <w:num w:numId="8">
    <w:abstractNumId w:val="15"/>
  </w:num>
  <w:num w:numId="9">
    <w:abstractNumId w:val="14"/>
  </w:num>
  <w:num w:numId="10">
    <w:abstractNumId w:val="1"/>
  </w:num>
  <w:num w:numId="11">
    <w:abstractNumId w:val="13"/>
  </w:num>
  <w:num w:numId="12">
    <w:abstractNumId w:val="5"/>
  </w:num>
  <w:num w:numId="13">
    <w:abstractNumId w:val="7"/>
  </w:num>
  <w:num w:numId="14">
    <w:abstractNumId w:val="3"/>
  </w:num>
  <w:num w:numId="15">
    <w:abstractNumId w:val="10"/>
  </w:num>
  <w:num w:numId="1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oNotHyphenateCaps/>
  <w:drawingGridHorizontalSpacing w:val="110"/>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D0"/>
    <w:rsid w:val="00003680"/>
    <w:rsid w:val="00003C7A"/>
    <w:rsid w:val="000054B5"/>
    <w:rsid w:val="000058A1"/>
    <w:rsid w:val="00005CF7"/>
    <w:rsid w:val="00006C24"/>
    <w:rsid w:val="00012C39"/>
    <w:rsid w:val="000132BF"/>
    <w:rsid w:val="0001431B"/>
    <w:rsid w:val="00014501"/>
    <w:rsid w:val="00016783"/>
    <w:rsid w:val="000173E1"/>
    <w:rsid w:val="000175F4"/>
    <w:rsid w:val="000175F9"/>
    <w:rsid w:val="00020879"/>
    <w:rsid w:val="00021A67"/>
    <w:rsid w:val="00022B50"/>
    <w:rsid w:val="00023CF4"/>
    <w:rsid w:val="00025607"/>
    <w:rsid w:val="0002666E"/>
    <w:rsid w:val="00027459"/>
    <w:rsid w:val="000312A2"/>
    <w:rsid w:val="00032CA5"/>
    <w:rsid w:val="00033026"/>
    <w:rsid w:val="00033035"/>
    <w:rsid w:val="00033D79"/>
    <w:rsid w:val="000341DA"/>
    <w:rsid w:val="000343F1"/>
    <w:rsid w:val="00036C68"/>
    <w:rsid w:val="00037A07"/>
    <w:rsid w:val="00037A9E"/>
    <w:rsid w:val="000405A5"/>
    <w:rsid w:val="00040955"/>
    <w:rsid w:val="00040B48"/>
    <w:rsid w:val="00040C47"/>
    <w:rsid w:val="00040DB4"/>
    <w:rsid w:val="00040E30"/>
    <w:rsid w:val="00041412"/>
    <w:rsid w:val="00041873"/>
    <w:rsid w:val="00041F35"/>
    <w:rsid w:val="000421E5"/>
    <w:rsid w:val="0004239D"/>
    <w:rsid w:val="00043577"/>
    <w:rsid w:val="0004482C"/>
    <w:rsid w:val="000456E8"/>
    <w:rsid w:val="00045816"/>
    <w:rsid w:val="00045AF8"/>
    <w:rsid w:val="00046B27"/>
    <w:rsid w:val="00047CF0"/>
    <w:rsid w:val="00050499"/>
    <w:rsid w:val="000505D9"/>
    <w:rsid w:val="000512DA"/>
    <w:rsid w:val="00051A56"/>
    <w:rsid w:val="00051A8F"/>
    <w:rsid w:val="00051B25"/>
    <w:rsid w:val="00053277"/>
    <w:rsid w:val="0005336D"/>
    <w:rsid w:val="0005361B"/>
    <w:rsid w:val="00054EE6"/>
    <w:rsid w:val="00056621"/>
    <w:rsid w:val="00057055"/>
    <w:rsid w:val="00060317"/>
    <w:rsid w:val="00060B51"/>
    <w:rsid w:val="00060C22"/>
    <w:rsid w:val="00060D38"/>
    <w:rsid w:val="00061F8B"/>
    <w:rsid w:val="00062E5D"/>
    <w:rsid w:val="00063921"/>
    <w:rsid w:val="00065299"/>
    <w:rsid w:val="000659BD"/>
    <w:rsid w:val="00066DF4"/>
    <w:rsid w:val="0006749C"/>
    <w:rsid w:val="0007084E"/>
    <w:rsid w:val="00071069"/>
    <w:rsid w:val="000720B4"/>
    <w:rsid w:val="000724B1"/>
    <w:rsid w:val="0007256A"/>
    <w:rsid w:val="00072AC9"/>
    <w:rsid w:val="00072D5C"/>
    <w:rsid w:val="00072F7C"/>
    <w:rsid w:val="00073856"/>
    <w:rsid w:val="00073D0F"/>
    <w:rsid w:val="000743CB"/>
    <w:rsid w:val="0007513D"/>
    <w:rsid w:val="0007542B"/>
    <w:rsid w:val="000755C3"/>
    <w:rsid w:val="00075FF2"/>
    <w:rsid w:val="0007655F"/>
    <w:rsid w:val="000770B7"/>
    <w:rsid w:val="000773D7"/>
    <w:rsid w:val="00081E13"/>
    <w:rsid w:val="00083720"/>
    <w:rsid w:val="000842F6"/>
    <w:rsid w:val="00084EA3"/>
    <w:rsid w:val="00084F71"/>
    <w:rsid w:val="00085A4A"/>
    <w:rsid w:val="000869B3"/>
    <w:rsid w:val="00086DC0"/>
    <w:rsid w:val="0008729C"/>
    <w:rsid w:val="0009049D"/>
    <w:rsid w:val="00090BB2"/>
    <w:rsid w:val="00092480"/>
    <w:rsid w:val="00093963"/>
    <w:rsid w:val="0009430D"/>
    <w:rsid w:val="00096619"/>
    <w:rsid w:val="00096853"/>
    <w:rsid w:val="00096D16"/>
    <w:rsid w:val="0009704E"/>
    <w:rsid w:val="000970CD"/>
    <w:rsid w:val="000A1E08"/>
    <w:rsid w:val="000A34D6"/>
    <w:rsid w:val="000A3D53"/>
    <w:rsid w:val="000A415C"/>
    <w:rsid w:val="000A4916"/>
    <w:rsid w:val="000A4F0F"/>
    <w:rsid w:val="000A59F4"/>
    <w:rsid w:val="000A5D53"/>
    <w:rsid w:val="000A6D5B"/>
    <w:rsid w:val="000A6E83"/>
    <w:rsid w:val="000A6F56"/>
    <w:rsid w:val="000A742D"/>
    <w:rsid w:val="000A7B42"/>
    <w:rsid w:val="000B18C9"/>
    <w:rsid w:val="000B2616"/>
    <w:rsid w:val="000B2BDF"/>
    <w:rsid w:val="000B3A05"/>
    <w:rsid w:val="000B3E68"/>
    <w:rsid w:val="000B40EF"/>
    <w:rsid w:val="000B531B"/>
    <w:rsid w:val="000B589C"/>
    <w:rsid w:val="000B648E"/>
    <w:rsid w:val="000B6531"/>
    <w:rsid w:val="000B7365"/>
    <w:rsid w:val="000C132D"/>
    <w:rsid w:val="000C2CAD"/>
    <w:rsid w:val="000C313D"/>
    <w:rsid w:val="000C41EC"/>
    <w:rsid w:val="000C4730"/>
    <w:rsid w:val="000C4D19"/>
    <w:rsid w:val="000C4E9F"/>
    <w:rsid w:val="000C5D77"/>
    <w:rsid w:val="000C68E4"/>
    <w:rsid w:val="000D018F"/>
    <w:rsid w:val="000D062C"/>
    <w:rsid w:val="000D1526"/>
    <w:rsid w:val="000D3CE0"/>
    <w:rsid w:val="000D44D0"/>
    <w:rsid w:val="000D658F"/>
    <w:rsid w:val="000D7EC9"/>
    <w:rsid w:val="000E06CB"/>
    <w:rsid w:val="000E0F81"/>
    <w:rsid w:val="000E44D1"/>
    <w:rsid w:val="000E677F"/>
    <w:rsid w:val="000E71AA"/>
    <w:rsid w:val="000E796C"/>
    <w:rsid w:val="000F0A2B"/>
    <w:rsid w:val="000F27C4"/>
    <w:rsid w:val="000F3031"/>
    <w:rsid w:val="000F32BD"/>
    <w:rsid w:val="000F53F3"/>
    <w:rsid w:val="000F5B56"/>
    <w:rsid w:val="000F5EC8"/>
    <w:rsid w:val="000F6110"/>
    <w:rsid w:val="000F626B"/>
    <w:rsid w:val="00101644"/>
    <w:rsid w:val="001018E3"/>
    <w:rsid w:val="00101DDA"/>
    <w:rsid w:val="0010316F"/>
    <w:rsid w:val="00103190"/>
    <w:rsid w:val="00105289"/>
    <w:rsid w:val="00105D54"/>
    <w:rsid w:val="0010656A"/>
    <w:rsid w:val="00106AD7"/>
    <w:rsid w:val="001078CF"/>
    <w:rsid w:val="00107F36"/>
    <w:rsid w:val="00112615"/>
    <w:rsid w:val="00114046"/>
    <w:rsid w:val="00114BED"/>
    <w:rsid w:val="00115ADA"/>
    <w:rsid w:val="0011792A"/>
    <w:rsid w:val="00120187"/>
    <w:rsid w:val="00120B67"/>
    <w:rsid w:val="0012153B"/>
    <w:rsid w:val="001217FE"/>
    <w:rsid w:val="00123289"/>
    <w:rsid w:val="00124840"/>
    <w:rsid w:val="001307D8"/>
    <w:rsid w:val="0013081B"/>
    <w:rsid w:val="00132821"/>
    <w:rsid w:val="00132A71"/>
    <w:rsid w:val="00133C02"/>
    <w:rsid w:val="00134E7C"/>
    <w:rsid w:val="001361C8"/>
    <w:rsid w:val="00136AFC"/>
    <w:rsid w:val="00136E6C"/>
    <w:rsid w:val="0013706B"/>
    <w:rsid w:val="00140622"/>
    <w:rsid w:val="00140D66"/>
    <w:rsid w:val="001431E1"/>
    <w:rsid w:val="0014326B"/>
    <w:rsid w:val="001434EB"/>
    <w:rsid w:val="00144EB1"/>
    <w:rsid w:val="0015161C"/>
    <w:rsid w:val="00152C93"/>
    <w:rsid w:val="0015437D"/>
    <w:rsid w:val="001548E8"/>
    <w:rsid w:val="001548F6"/>
    <w:rsid w:val="0015535E"/>
    <w:rsid w:val="00155A48"/>
    <w:rsid w:val="00156349"/>
    <w:rsid w:val="00160102"/>
    <w:rsid w:val="001635AD"/>
    <w:rsid w:val="00164835"/>
    <w:rsid w:val="001649BB"/>
    <w:rsid w:val="00164A06"/>
    <w:rsid w:val="00164A85"/>
    <w:rsid w:val="00164F7B"/>
    <w:rsid w:val="0016562C"/>
    <w:rsid w:val="00165A17"/>
    <w:rsid w:val="00165DB9"/>
    <w:rsid w:val="001660BD"/>
    <w:rsid w:val="0016613F"/>
    <w:rsid w:val="001661F5"/>
    <w:rsid w:val="001679B6"/>
    <w:rsid w:val="00167E57"/>
    <w:rsid w:val="00171F1A"/>
    <w:rsid w:val="00173699"/>
    <w:rsid w:val="0017395D"/>
    <w:rsid w:val="00173C73"/>
    <w:rsid w:val="001749E3"/>
    <w:rsid w:val="0017506F"/>
    <w:rsid w:val="001761B6"/>
    <w:rsid w:val="001767DE"/>
    <w:rsid w:val="0018334E"/>
    <w:rsid w:val="0018391A"/>
    <w:rsid w:val="00184113"/>
    <w:rsid w:val="001841B1"/>
    <w:rsid w:val="001841FC"/>
    <w:rsid w:val="001842F1"/>
    <w:rsid w:val="00185B8A"/>
    <w:rsid w:val="00185F51"/>
    <w:rsid w:val="001873F8"/>
    <w:rsid w:val="001876CD"/>
    <w:rsid w:val="00187C59"/>
    <w:rsid w:val="00190216"/>
    <w:rsid w:val="001908AE"/>
    <w:rsid w:val="00190F7A"/>
    <w:rsid w:val="00191537"/>
    <w:rsid w:val="00191722"/>
    <w:rsid w:val="00192072"/>
    <w:rsid w:val="001940BB"/>
    <w:rsid w:val="001958A1"/>
    <w:rsid w:val="001963B0"/>
    <w:rsid w:val="00196B1F"/>
    <w:rsid w:val="001A1021"/>
    <w:rsid w:val="001A125C"/>
    <w:rsid w:val="001A1FDC"/>
    <w:rsid w:val="001A2996"/>
    <w:rsid w:val="001A46D6"/>
    <w:rsid w:val="001A4F74"/>
    <w:rsid w:val="001A54A6"/>
    <w:rsid w:val="001A5B83"/>
    <w:rsid w:val="001B00E7"/>
    <w:rsid w:val="001B0C9A"/>
    <w:rsid w:val="001B1C73"/>
    <w:rsid w:val="001B2737"/>
    <w:rsid w:val="001B2D1C"/>
    <w:rsid w:val="001B3984"/>
    <w:rsid w:val="001B424C"/>
    <w:rsid w:val="001B59B1"/>
    <w:rsid w:val="001C255B"/>
    <w:rsid w:val="001C33E7"/>
    <w:rsid w:val="001C3E00"/>
    <w:rsid w:val="001C3FFD"/>
    <w:rsid w:val="001C6E11"/>
    <w:rsid w:val="001C76DC"/>
    <w:rsid w:val="001D0A2D"/>
    <w:rsid w:val="001D2323"/>
    <w:rsid w:val="001D2FC4"/>
    <w:rsid w:val="001D4117"/>
    <w:rsid w:val="001D438A"/>
    <w:rsid w:val="001D461D"/>
    <w:rsid w:val="001D53A9"/>
    <w:rsid w:val="001D5D79"/>
    <w:rsid w:val="001E0055"/>
    <w:rsid w:val="001E0CCD"/>
    <w:rsid w:val="001E0F2E"/>
    <w:rsid w:val="001E1E2E"/>
    <w:rsid w:val="001E1F92"/>
    <w:rsid w:val="001E2ED5"/>
    <w:rsid w:val="001E4D8C"/>
    <w:rsid w:val="001E6294"/>
    <w:rsid w:val="001E680F"/>
    <w:rsid w:val="001F10D6"/>
    <w:rsid w:val="001F2FE2"/>
    <w:rsid w:val="001F3158"/>
    <w:rsid w:val="001F31DB"/>
    <w:rsid w:val="001F3682"/>
    <w:rsid w:val="001F390B"/>
    <w:rsid w:val="001F54A9"/>
    <w:rsid w:val="001F5C07"/>
    <w:rsid w:val="001F5C76"/>
    <w:rsid w:val="001F64AF"/>
    <w:rsid w:val="002004F9"/>
    <w:rsid w:val="00200CAD"/>
    <w:rsid w:val="00200D3F"/>
    <w:rsid w:val="00200E56"/>
    <w:rsid w:val="00201B52"/>
    <w:rsid w:val="002020D6"/>
    <w:rsid w:val="002045C1"/>
    <w:rsid w:val="00205C87"/>
    <w:rsid w:val="00207C7A"/>
    <w:rsid w:val="00212979"/>
    <w:rsid w:val="002130E5"/>
    <w:rsid w:val="00213827"/>
    <w:rsid w:val="002140A6"/>
    <w:rsid w:val="0021492C"/>
    <w:rsid w:val="0021547E"/>
    <w:rsid w:val="00216134"/>
    <w:rsid w:val="00216289"/>
    <w:rsid w:val="0021674B"/>
    <w:rsid w:val="00216C4F"/>
    <w:rsid w:val="002174BA"/>
    <w:rsid w:val="00217B7C"/>
    <w:rsid w:val="00220A2F"/>
    <w:rsid w:val="002227A9"/>
    <w:rsid w:val="00222AB6"/>
    <w:rsid w:val="00222CE5"/>
    <w:rsid w:val="00223010"/>
    <w:rsid w:val="00224931"/>
    <w:rsid w:val="0022525F"/>
    <w:rsid w:val="00225DAD"/>
    <w:rsid w:val="00225FAD"/>
    <w:rsid w:val="00226867"/>
    <w:rsid w:val="00226E21"/>
    <w:rsid w:val="00227FDA"/>
    <w:rsid w:val="00230D87"/>
    <w:rsid w:val="00231059"/>
    <w:rsid w:val="00231552"/>
    <w:rsid w:val="00232945"/>
    <w:rsid w:val="00234596"/>
    <w:rsid w:val="00235115"/>
    <w:rsid w:val="002355F2"/>
    <w:rsid w:val="0023591E"/>
    <w:rsid w:val="00235974"/>
    <w:rsid w:val="00235ABA"/>
    <w:rsid w:val="00235BDF"/>
    <w:rsid w:val="00235E3B"/>
    <w:rsid w:val="00240FC1"/>
    <w:rsid w:val="00241406"/>
    <w:rsid w:val="002415D0"/>
    <w:rsid w:val="0024298A"/>
    <w:rsid w:val="00242BFB"/>
    <w:rsid w:val="00245C38"/>
    <w:rsid w:val="002461A9"/>
    <w:rsid w:val="002466AA"/>
    <w:rsid w:val="00246AB8"/>
    <w:rsid w:val="00250BDA"/>
    <w:rsid w:val="00251187"/>
    <w:rsid w:val="00252AE7"/>
    <w:rsid w:val="00253000"/>
    <w:rsid w:val="0025544F"/>
    <w:rsid w:val="00255E73"/>
    <w:rsid w:val="00256779"/>
    <w:rsid w:val="00256FC4"/>
    <w:rsid w:val="002576B9"/>
    <w:rsid w:val="00257C10"/>
    <w:rsid w:val="002624BF"/>
    <w:rsid w:val="00262AC6"/>
    <w:rsid w:val="00262AFA"/>
    <w:rsid w:val="00262D40"/>
    <w:rsid w:val="0026324D"/>
    <w:rsid w:val="00263B84"/>
    <w:rsid w:val="00263EFE"/>
    <w:rsid w:val="002641AE"/>
    <w:rsid w:val="00267A61"/>
    <w:rsid w:val="00270E26"/>
    <w:rsid w:val="00271A4F"/>
    <w:rsid w:val="002729E8"/>
    <w:rsid w:val="00273711"/>
    <w:rsid w:val="002739DB"/>
    <w:rsid w:val="00274A11"/>
    <w:rsid w:val="00275F3D"/>
    <w:rsid w:val="00276EC7"/>
    <w:rsid w:val="00277451"/>
    <w:rsid w:val="00280058"/>
    <w:rsid w:val="002806CC"/>
    <w:rsid w:val="0028099A"/>
    <w:rsid w:val="00281AC8"/>
    <w:rsid w:val="00281E6E"/>
    <w:rsid w:val="002822A7"/>
    <w:rsid w:val="00282DD8"/>
    <w:rsid w:val="002846E2"/>
    <w:rsid w:val="00284D07"/>
    <w:rsid w:val="002853E4"/>
    <w:rsid w:val="00285E41"/>
    <w:rsid w:val="00286336"/>
    <w:rsid w:val="0028634E"/>
    <w:rsid w:val="0028677D"/>
    <w:rsid w:val="00286D76"/>
    <w:rsid w:val="00287FDB"/>
    <w:rsid w:val="00292759"/>
    <w:rsid w:val="00292C35"/>
    <w:rsid w:val="00295B5B"/>
    <w:rsid w:val="00296F0A"/>
    <w:rsid w:val="002971AA"/>
    <w:rsid w:val="00297C1D"/>
    <w:rsid w:val="002A114F"/>
    <w:rsid w:val="002A1630"/>
    <w:rsid w:val="002A1CB7"/>
    <w:rsid w:val="002A1E71"/>
    <w:rsid w:val="002A3D42"/>
    <w:rsid w:val="002A42BF"/>
    <w:rsid w:val="002A516A"/>
    <w:rsid w:val="002A51E6"/>
    <w:rsid w:val="002A56F3"/>
    <w:rsid w:val="002A570F"/>
    <w:rsid w:val="002A6336"/>
    <w:rsid w:val="002A67F9"/>
    <w:rsid w:val="002A6BBB"/>
    <w:rsid w:val="002A74D8"/>
    <w:rsid w:val="002A77A9"/>
    <w:rsid w:val="002B010C"/>
    <w:rsid w:val="002B0545"/>
    <w:rsid w:val="002B1168"/>
    <w:rsid w:val="002B2681"/>
    <w:rsid w:val="002B32E8"/>
    <w:rsid w:val="002B50DE"/>
    <w:rsid w:val="002B5B2D"/>
    <w:rsid w:val="002B6091"/>
    <w:rsid w:val="002B69BA"/>
    <w:rsid w:val="002B7BCE"/>
    <w:rsid w:val="002C07B5"/>
    <w:rsid w:val="002C150E"/>
    <w:rsid w:val="002C19A6"/>
    <w:rsid w:val="002C29EC"/>
    <w:rsid w:val="002C2DE7"/>
    <w:rsid w:val="002C3CBE"/>
    <w:rsid w:val="002C4F47"/>
    <w:rsid w:val="002C59F9"/>
    <w:rsid w:val="002C5D75"/>
    <w:rsid w:val="002C66E2"/>
    <w:rsid w:val="002C68E8"/>
    <w:rsid w:val="002D0FBC"/>
    <w:rsid w:val="002D199A"/>
    <w:rsid w:val="002D1B4A"/>
    <w:rsid w:val="002D1BAC"/>
    <w:rsid w:val="002D2AA7"/>
    <w:rsid w:val="002D2CA5"/>
    <w:rsid w:val="002D4725"/>
    <w:rsid w:val="002D61BE"/>
    <w:rsid w:val="002D776B"/>
    <w:rsid w:val="002D7CD6"/>
    <w:rsid w:val="002E0033"/>
    <w:rsid w:val="002E0B4B"/>
    <w:rsid w:val="002E0CE9"/>
    <w:rsid w:val="002E22E1"/>
    <w:rsid w:val="002E341E"/>
    <w:rsid w:val="002E3980"/>
    <w:rsid w:val="002E4461"/>
    <w:rsid w:val="002E44B5"/>
    <w:rsid w:val="002E5F89"/>
    <w:rsid w:val="002E6977"/>
    <w:rsid w:val="002F0A56"/>
    <w:rsid w:val="002F12F7"/>
    <w:rsid w:val="002F1DE6"/>
    <w:rsid w:val="002F23B7"/>
    <w:rsid w:val="002F27E7"/>
    <w:rsid w:val="002F2B1F"/>
    <w:rsid w:val="002F3085"/>
    <w:rsid w:val="002F3BB9"/>
    <w:rsid w:val="002F42E0"/>
    <w:rsid w:val="002F4D4C"/>
    <w:rsid w:val="002F64BE"/>
    <w:rsid w:val="002F6B48"/>
    <w:rsid w:val="002F77A3"/>
    <w:rsid w:val="002F7DBA"/>
    <w:rsid w:val="00301305"/>
    <w:rsid w:val="003045B2"/>
    <w:rsid w:val="00304A73"/>
    <w:rsid w:val="00305F3F"/>
    <w:rsid w:val="0030729E"/>
    <w:rsid w:val="00312535"/>
    <w:rsid w:val="00313A5F"/>
    <w:rsid w:val="00314FB4"/>
    <w:rsid w:val="00315081"/>
    <w:rsid w:val="0031663C"/>
    <w:rsid w:val="0031672E"/>
    <w:rsid w:val="00316B93"/>
    <w:rsid w:val="00317997"/>
    <w:rsid w:val="00317D5D"/>
    <w:rsid w:val="0032131B"/>
    <w:rsid w:val="00324111"/>
    <w:rsid w:val="00326668"/>
    <w:rsid w:val="0032783E"/>
    <w:rsid w:val="00327D3C"/>
    <w:rsid w:val="0033058F"/>
    <w:rsid w:val="003322DE"/>
    <w:rsid w:val="00332598"/>
    <w:rsid w:val="003335FF"/>
    <w:rsid w:val="00334BDF"/>
    <w:rsid w:val="00334E9F"/>
    <w:rsid w:val="00340637"/>
    <w:rsid w:val="0034084A"/>
    <w:rsid w:val="00341099"/>
    <w:rsid w:val="00341153"/>
    <w:rsid w:val="003422A6"/>
    <w:rsid w:val="00342D32"/>
    <w:rsid w:val="00342EBE"/>
    <w:rsid w:val="003464B9"/>
    <w:rsid w:val="0034668E"/>
    <w:rsid w:val="00346FF4"/>
    <w:rsid w:val="003473D9"/>
    <w:rsid w:val="003479C1"/>
    <w:rsid w:val="0035127E"/>
    <w:rsid w:val="00351FF2"/>
    <w:rsid w:val="0035475E"/>
    <w:rsid w:val="00354FA2"/>
    <w:rsid w:val="00355963"/>
    <w:rsid w:val="00357531"/>
    <w:rsid w:val="00360DEB"/>
    <w:rsid w:val="0036156B"/>
    <w:rsid w:val="003623F9"/>
    <w:rsid w:val="00363243"/>
    <w:rsid w:val="00363CD4"/>
    <w:rsid w:val="00363E6E"/>
    <w:rsid w:val="00364FC0"/>
    <w:rsid w:val="003665ED"/>
    <w:rsid w:val="003671B0"/>
    <w:rsid w:val="00367EF3"/>
    <w:rsid w:val="0037085B"/>
    <w:rsid w:val="0037116D"/>
    <w:rsid w:val="0037128E"/>
    <w:rsid w:val="003744F4"/>
    <w:rsid w:val="00375554"/>
    <w:rsid w:val="0037684A"/>
    <w:rsid w:val="0037738F"/>
    <w:rsid w:val="00377BF8"/>
    <w:rsid w:val="003804BA"/>
    <w:rsid w:val="00380B20"/>
    <w:rsid w:val="00380BCF"/>
    <w:rsid w:val="00381526"/>
    <w:rsid w:val="00381771"/>
    <w:rsid w:val="00381BB8"/>
    <w:rsid w:val="00381BC9"/>
    <w:rsid w:val="0038250F"/>
    <w:rsid w:val="00383449"/>
    <w:rsid w:val="00383A86"/>
    <w:rsid w:val="003844BD"/>
    <w:rsid w:val="00386604"/>
    <w:rsid w:val="00386D67"/>
    <w:rsid w:val="00386E1C"/>
    <w:rsid w:val="0039078A"/>
    <w:rsid w:val="00390B31"/>
    <w:rsid w:val="00391756"/>
    <w:rsid w:val="00395BA9"/>
    <w:rsid w:val="00395DB6"/>
    <w:rsid w:val="0039611B"/>
    <w:rsid w:val="00397A81"/>
    <w:rsid w:val="00397FE4"/>
    <w:rsid w:val="003A0CD8"/>
    <w:rsid w:val="003A23FE"/>
    <w:rsid w:val="003A41E2"/>
    <w:rsid w:val="003A4793"/>
    <w:rsid w:val="003A53F3"/>
    <w:rsid w:val="003A62DC"/>
    <w:rsid w:val="003A72E2"/>
    <w:rsid w:val="003A7913"/>
    <w:rsid w:val="003B093C"/>
    <w:rsid w:val="003B0CC4"/>
    <w:rsid w:val="003B3D41"/>
    <w:rsid w:val="003B4460"/>
    <w:rsid w:val="003B4BB7"/>
    <w:rsid w:val="003B50D9"/>
    <w:rsid w:val="003B5748"/>
    <w:rsid w:val="003B58D9"/>
    <w:rsid w:val="003B66A5"/>
    <w:rsid w:val="003B6C6F"/>
    <w:rsid w:val="003B75E9"/>
    <w:rsid w:val="003B7FF8"/>
    <w:rsid w:val="003C0B8A"/>
    <w:rsid w:val="003C0D23"/>
    <w:rsid w:val="003C0EDB"/>
    <w:rsid w:val="003C1044"/>
    <w:rsid w:val="003C195D"/>
    <w:rsid w:val="003C2FF7"/>
    <w:rsid w:val="003C5089"/>
    <w:rsid w:val="003C53B5"/>
    <w:rsid w:val="003C7948"/>
    <w:rsid w:val="003D0BBA"/>
    <w:rsid w:val="003D23B0"/>
    <w:rsid w:val="003D247A"/>
    <w:rsid w:val="003D2BAE"/>
    <w:rsid w:val="003D2C6C"/>
    <w:rsid w:val="003D3854"/>
    <w:rsid w:val="003D4301"/>
    <w:rsid w:val="003D4447"/>
    <w:rsid w:val="003D516B"/>
    <w:rsid w:val="003D6A18"/>
    <w:rsid w:val="003D6A52"/>
    <w:rsid w:val="003D71E4"/>
    <w:rsid w:val="003E08CC"/>
    <w:rsid w:val="003E182C"/>
    <w:rsid w:val="003E1A5C"/>
    <w:rsid w:val="003E23BE"/>
    <w:rsid w:val="003E515F"/>
    <w:rsid w:val="003E57FC"/>
    <w:rsid w:val="003E5B97"/>
    <w:rsid w:val="003E6A35"/>
    <w:rsid w:val="003F0642"/>
    <w:rsid w:val="003F0FB0"/>
    <w:rsid w:val="003F2441"/>
    <w:rsid w:val="003F403B"/>
    <w:rsid w:val="003F5FB7"/>
    <w:rsid w:val="003F63BB"/>
    <w:rsid w:val="003F6BD9"/>
    <w:rsid w:val="004009E1"/>
    <w:rsid w:val="0040303C"/>
    <w:rsid w:val="004040BD"/>
    <w:rsid w:val="0040435E"/>
    <w:rsid w:val="004059F0"/>
    <w:rsid w:val="00405EA7"/>
    <w:rsid w:val="004109A4"/>
    <w:rsid w:val="00410CF8"/>
    <w:rsid w:val="00412929"/>
    <w:rsid w:val="004149D8"/>
    <w:rsid w:val="00414AAC"/>
    <w:rsid w:val="004155BC"/>
    <w:rsid w:val="00416008"/>
    <w:rsid w:val="00416776"/>
    <w:rsid w:val="00420099"/>
    <w:rsid w:val="00420642"/>
    <w:rsid w:val="00421B90"/>
    <w:rsid w:val="00423485"/>
    <w:rsid w:val="00424402"/>
    <w:rsid w:val="00425326"/>
    <w:rsid w:val="00426664"/>
    <w:rsid w:val="00426F2E"/>
    <w:rsid w:val="00427AFD"/>
    <w:rsid w:val="00427C47"/>
    <w:rsid w:val="004308E2"/>
    <w:rsid w:val="00430D3A"/>
    <w:rsid w:val="0043106D"/>
    <w:rsid w:val="00433C74"/>
    <w:rsid w:val="004363D1"/>
    <w:rsid w:val="00440A25"/>
    <w:rsid w:val="00440C86"/>
    <w:rsid w:val="00441168"/>
    <w:rsid w:val="00441305"/>
    <w:rsid w:val="00442354"/>
    <w:rsid w:val="00442E80"/>
    <w:rsid w:val="00443832"/>
    <w:rsid w:val="00443B49"/>
    <w:rsid w:val="0044464D"/>
    <w:rsid w:val="00444B9B"/>
    <w:rsid w:val="004456EF"/>
    <w:rsid w:val="004471B5"/>
    <w:rsid w:val="00447BF3"/>
    <w:rsid w:val="0045137A"/>
    <w:rsid w:val="00451D75"/>
    <w:rsid w:val="00452AC2"/>
    <w:rsid w:val="004539BD"/>
    <w:rsid w:val="00455726"/>
    <w:rsid w:val="00455A06"/>
    <w:rsid w:val="00455A76"/>
    <w:rsid w:val="004569CE"/>
    <w:rsid w:val="004579FA"/>
    <w:rsid w:val="00460EBC"/>
    <w:rsid w:val="00461345"/>
    <w:rsid w:val="004619F5"/>
    <w:rsid w:val="004625A3"/>
    <w:rsid w:val="00467910"/>
    <w:rsid w:val="00470027"/>
    <w:rsid w:val="00473CC1"/>
    <w:rsid w:val="00473ECE"/>
    <w:rsid w:val="004741A2"/>
    <w:rsid w:val="00474661"/>
    <w:rsid w:val="00474C2C"/>
    <w:rsid w:val="00474C66"/>
    <w:rsid w:val="0047532F"/>
    <w:rsid w:val="00475D59"/>
    <w:rsid w:val="00480A36"/>
    <w:rsid w:val="00482D16"/>
    <w:rsid w:val="00484837"/>
    <w:rsid w:val="00484A80"/>
    <w:rsid w:val="00484CB2"/>
    <w:rsid w:val="00485110"/>
    <w:rsid w:val="00485151"/>
    <w:rsid w:val="00485F9A"/>
    <w:rsid w:val="0048679A"/>
    <w:rsid w:val="00490346"/>
    <w:rsid w:val="00490499"/>
    <w:rsid w:val="00490743"/>
    <w:rsid w:val="004916D9"/>
    <w:rsid w:val="00491DBC"/>
    <w:rsid w:val="0049242E"/>
    <w:rsid w:val="0049432D"/>
    <w:rsid w:val="0049489C"/>
    <w:rsid w:val="00494BE8"/>
    <w:rsid w:val="00495152"/>
    <w:rsid w:val="004956BB"/>
    <w:rsid w:val="004957C5"/>
    <w:rsid w:val="00496C46"/>
    <w:rsid w:val="0049786B"/>
    <w:rsid w:val="004A0149"/>
    <w:rsid w:val="004A086B"/>
    <w:rsid w:val="004A1F0C"/>
    <w:rsid w:val="004A1F41"/>
    <w:rsid w:val="004A246B"/>
    <w:rsid w:val="004A3EE6"/>
    <w:rsid w:val="004A3F21"/>
    <w:rsid w:val="004A4A8A"/>
    <w:rsid w:val="004A4EE8"/>
    <w:rsid w:val="004A53C8"/>
    <w:rsid w:val="004A5400"/>
    <w:rsid w:val="004A6B03"/>
    <w:rsid w:val="004A6C33"/>
    <w:rsid w:val="004A6C97"/>
    <w:rsid w:val="004A719D"/>
    <w:rsid w:val="004B0FFE"/>
    <w:rsid w:val="004B2CE2"/>
    <w:rsid w:val="004B3645"/>
    <w:rsid w:val="004B382D"/>
    <w:rsid w:val="004B4519"/>
    <w:rsid w:val="004B50C9"/>
    <w:rsid w:val="004B646E"/>
    <w:rsid w:val="004B65AC"/>
    <w:rsid w:val="004C0248"/>
    <w:rsid w:val="004C2250"/>
    <w:rsid w:val="004C25B5"/>
    <w:rsid w:val="004C3201"/>
    <w:rsid w:val="004C3CF3"/>
    <w:rsid w:val="004C48D9"/>
    <w:rsid w:val="004C4994"/>
    <w:rsid w:val="004C50FD"/>
    <w:rsid w:val="004C59AB"/>
    <w:rsid w:val="004C6437"/>
    <w:rsid w:val="004C6CC2"/>
    <w:rsid w:val="004D03F7"/>
    <w:rsid w:val="004D5369"/>
    <w:rsid w:val="004D5B2F"/>
    <w:rsid w:val="004D70FA"/>
    <w:rsid w:val="004D7268"/>
    <w:rsid w:val="004D7F81"/>
    <w:rsid w:val="004E048D"/>
    <w:rsid w:val="004E25FB"/>
    <w:rsid w:val="004E2947"/>
    <w:rsid w:val="004E31F3"/>
    <w:rsid w:val="004E3293"/>
    <w:rsid w:val="004E39D3"/>
    <w:rsid w:val="004E4BEF"/>
    <w:rsid w:val="004E5004"/>
    <w:rsid w:val="004E63EC"/>
    <w:rsid w:val="004E7855"/>
    <w:rsid w:val="004F072B"/>
    <w:rsid w:val="004F3A0C"/>
    <w:rsid w:val="004F418E"/>
    <w:rsid w:val="004F45FD"/>
    <w:rsid w:val="004F4CE9"/>
    <w:rsid w:val="004F55FC"/>
    <w:rsid w:val="004F5A6B"/>
    <w:rsid w:val="004F6562"/>
    <w:rsid w:val="00501A01"/>
    <w:rsid w:val="00502404"/>
    <w:rsid w:val="00502B91"/>
    <w:rsid w:val="00504A14"/>
    <w:rsid w:val="00510959"/>
    <w:rsid w:val="00510BF2"/>
    <w:rsid w:val="00511AAF"/>
    <w:rsid w:val="005135FE"/>
    <w:rsid w:val="0051548E"/>
    <w:rsid w:val="00515A9D"/>
    <w:rsid w:val="00515B24"/>
    <w:rsid w:val="00515B90"/>
    <w:rsid w:val="00515F78"/>
    <w:rsid w:val="00516D44"/>
    <w:rsid w:val="00517609"/>
    <w:rsid w:val="00517B0B"/>
    <w:rsid w:val="00517DBA"/>
    <w:rsid w:val="005207C0"/>
    <w:rsid w:val="005223AD"/>
    <w:rsid w:val="005225D2"/>
    <w:rsid w:val="0052411F"/>
    <w:rsid w:val="00524CE1"/>
    <w:rsid w:val="005266E1"/>
    <w:rsid w:val="00526F2D"/>
    <w:rsid w:val="005275C6"/>
    <w:rsid w:val="00530477"/>
    <w:rsid w:val="00530D33"/>
    <w:rsid w:val="005312B4"/>
    <w:rsid w:val="00531837"/>
    <w:rsid w:val="00532AA1"/>
    <w:rsid w:val="00532B34"/>
    <w:rsid w:val="00533088"/>
    <w:rsid w:val="00533C36"/>
    <w:rsid w:val="005344B0"/>
    <w:rsid w:val="005344E1"/>
    <w:rsid w:val="005347D2"/>
    <w:rsid w:val="005348B4"/>
    <w:rsid w:val="00535458"/>
    <w:rsid w:val="005415B1"/>
    <w:rsid w:val="00541806"/>
    <w:rsid w:val="00541F2D"/>
    <w:rsid w:val="005428D0"/>
    <w:rsid w:val="00543B46"/>
    <w:rsid w:val="005441B2"/>
    <w:rsid w:val="00544DE7"/>
    <w:rsid w:val="00545B67"/>
    <w:rsid w:val="00545C3D"/>
    <w:rsid w:val="00545F86"/>
    <w:rsid w:val="00546286"/>
    <w:rsid w:val="0054671B"/>
    <w:rsid w:val="00546B26"/>
    <w:rsid w:val="00547398"/>
    <w:rsid w:val="00550611"/>
    <w:rsid w:val="005513ED"/>
    <w:rsid w:val="00553324"/>
    <w:rsid w:val="0055363B"/>
    <w:rsid w:val="005538AB"/>
    <w:rsid w:val="0056249C"/>
    <w:rsid w:val="00563CFE"/>
    <w:rsid w:val="00565FF0"/>
    <w:rsid w:val="00566F88"/>
    <w:rsid w:val="005676A6"/>
    <w:rsid w:val="00567982"/>
    <w:rsid w:val="00570134"/>
    <w:rsid w:val="005705CF"/>
    <w:rsid w:val="00571506"/>
    <w:rsid w:val="00571D66"/>
    <w:rsid w:val="00572389"/>
    <w:rsid w:val="00574D08"/>
    <w:rsid w:val="0058004D"/>
    <w:rsid w:val="00580A90"/>
    <w:rsid w:val="0058104B"/>
    <w:rsid w:val="00581631"/>
    <w:rsid w:val="00585BBE"/>
    <w:rsid w:val="00587A77"/>
    <w:rsid w:val="00587D0E"/>
    <w:rsid w:val="0059034F"/>
    <w:rsid w:val="0059064C"/>
    <w:rsid w:val="005906A1"/>
    <w:rsid w:val="005920E4"/>
    <w:rsid w:val="00593A56"/>
    <w:rsid w:val="005942BE"/>
    <w:rsid w:val="0059441E"/>
    <w:rsid w:val="00594AC9"/>
    <w:rsid w:val="00594D8F"/>
    <w:rsid w:val="00595AF0"/>
    <w:rsid w:val="00597BE9"/>
    <w:rsid w:val="005A01B1"/>
    <w:rsid w:val="005A1779"/>
    <w:rsid w:val="005A2096"/>
    <w:rsid w:val="005A2C07"/>
    <w:rsid w:val="005A2DBE"/>
    <w:rsid w:val="005A4CB9"/>
    <w:rsid w:val="005A519A"/>
    <w:rsid w:val="005A5BB9"/>
    <w:rsid w:val="005A62BC"/>
    <w:rsid w:val="005A7085"/>
    <w:rsid w:val="005B1EBC"/>
    <w:rsid w:val="005B2D0B"/>
    <w:rsid w:val="005B2D99"/>
    <w:rsid w:val="005B2F4F"/>
    <w:rsid w:val="005B35AA"/>
    <w:rsid w:val="005B6072"/>
    <w:rsid w:val="005B6BA3"/>
    <w:rsid w:val="005B7A49"/>
    <w:rsid w:val="005B7A56"/>
    <w:rsid w:val="005C115D"/>
    <w:rsid w:val="005C18DF"/>
    <w:rsid w:val="005C3C0E"/>
    <w:rsid w:val="005C4EC4"/>
    <w:rsid w:val="005C528B"/>
    <w:rsid w:val="005C5AE6"/>
    <w:rsid w:val="005C5B9B"/>
    <w:rsid w:val="005C6DD7"/>
    <w:rsid w:val="005D05DB"/>
    <w:rsid w:val="005D1AA3"/>
    <w:rsid w:val="005D1C69"/>
    <w:rsid w:val="005D218C"/>
    <w:rsid w:val="005D370B"/>
    <w:rsid w:val="005D4FAE"/>
    <w:rsid w:val="005D61DB"/>
    <w:rsid w:val="005D623A"/>
    <w:rsid w:val="005D6ABB"/>
    <w:rsid w:val="005D7256"/>
    <w:rsid w:val="005D78D5"/>
    <w:rsid w:val="005E1650"/>
    <w:rsid w:val="005E246F"/>
    <w:rsid w:val="005E281E"/>
    <w:rsid w:val="005E31C2"/>
    <w:rsid w:val="005E3AF2"/>
    <w:rsid w:val="005E43BF"/>
    <w:rsid w:val="005E44FF"/>
    <w:rsid w:val="005E4AED"/>
    <w:rsid w:val="005E6B87"/>
    <w:rsid w:val="005E787F"/>
    <w:rsid w:val="005F0AB6"/>
    <w:rsid w:val="005F0F3D"/>
    <w:rsid w:val="005F1C57"/>
    <w:rsid w:val="005F1CDA"/>
    <w:rsid w:val="005F3AB6"/>
    <w:rsid w:val="005F4EF0"/>
    <w:rsid w:val="005F4F76"/>
    <w:rsid w:val="005F5BD9"/>
    <w:rsid w:val="005F5F9D"/>
    <w:rsid w:val="005F62C4"/>
    <w:rsid w:val="005F663F"/>
    <w:rsid w:val="005F66C4"/>
    <w:rsid w:val="005F6B57"/>
    <w:rsid w:val="005F709F"/>
    <w:rsid w:val="005F751D"/>
    <w:rsid w:val="00602237"/>
    <w:rsid w:val="006036C8"/>
    <w:rsid w:val="006042CA"/>
    <w:rsid w:val="00605457"/>
    <w:rsid w:val="006076AE"/>
    <w:rsid w:val="0060779A"/>
    <w:rsid w:val="0061071A"/>
    <w:rsid w:val="00610C1E"/>
    <w:rsid w:val="00610C27"/>
    <w:rsid w:val="006115AA"/>
    <w:rsid w:val="00611940"/>
    <w:rsid w:val="00611F14"/>
    <w:rsid w:val="0061225D"/>
    <w:rsid w:val="00613ED1"/>
    <w:rsid w:val="006142AD"/>
    <w:rsid w:val="00614B7B"/>
    <w:rsid w:val="00614D95"/>
    <w:rsid w:val="00617191"/>
    <w:rsid w:val="00620FDE"/>
    <w:rsid w:val="0062152D"/>
    <w:rsid w:val="006239B3"/>
    <w:rsid w:val="00624E88"/>
    <w:rsid w:val="006256FC"/>
    <w:rsid w:val="00625764"/>
    <w:rsid w:val="006259BB"/>
    <w:rsid w:val="00625D55"/>
    <w:rsid w:val="00630085"/>
    <w:rsid w:val="0063027B"/>
    <w:rsid w:val="0063051F"/>
    <w:rsid w:val="00634540"/>
    <w:rsid w:val="00636784"/>
    <w:rsid w:val="00636860"/>
    <w:rsid w:val="00640F05"/>
    <w:rsid w:val="00642383"/>
    <w:rsid w:val="00644C21"/>
    <w:rsid w:val="00645B44"/>
    <w:rsid w:val="00647FFA"/>
    <w:rsid w:val="00650377"/>
    <w:rsid w:val="00651378"/>
    <w:rsid w:val="0065228E"/>
    <w:rsid w:val="006523FF"/>
    <w:rsid w:val="00655671"/>
    <w:rsid w:val="006567C1"/>
    <w:rsid w:val="00657A2D"/>
    <w:rsid w:val="006605AE"/>
    <w:rsid w:val="00662C2F"/>
    <w:rsid w:val="0066340A"/>
    <w:rsid w:val="006639C5"/>
    <w:rsid w:val="00663CA3"/>
    <w:rsid w:val="00664B57"/>
    <w:rsid w:val="00665890"/>
    <w:rsid w:val="006670D4"/>
    <w:rsid w:val="00667F21"/>
    <w:rsid w:val="00670F84"/>
    <w:rsid w:val="00671391"/>
    <w:rsid w:val="00671F2F"/>
    <w:rsid w:val="00672DEB"/>
    <w:rsid w:val="006734F3"/>
    <w:rsid w:val="00673AA0"/>
    <w:rsid w:val="006743C9"/>
    <w:rsid w:val="006758FF"/>
    <w:rsid w:val="00676831"/>
    <w:rsid w:val="00676A94"/>
    <w:rsid w:val="0067742F"/>
    <w:rsid w:val="006800B8"/>
    <w:rsid w:val="00681998"/>
    <w:rsid w:val="00681ECB"/>
    <w:rsid w:val="006822D5"/>
    <w:rsid w:val="006829DF"/>
    <w:rsid w:val="006855BB"/>
    <w:rsid w:val="006856CF"/>
    <w:rsid w:val="00686493"/>
    <w:rsid w:val="0068680D"/>
    <w:rsid w:val="00687952"/>
    <w:rsid w:val="0069017A"/>
    <w:rsid w:val="006909F6"/>
    <w:rsid w:val="00693151"/>
    <w:rsid w:val="0069463F"/>
    <w:rsid w:val="006965D7"/>
    <w:rsid w:val="00696612"/>
    <w:rsid w:val="006A05D9"/>
    <w:rsid w:val="006A0AB0"/>
    <w:rsid w:val="006A1B32"/>
    <w:rsid w:val="006A201B"/>
    <w:rsid w:val="006A2793"/>
    <w:rsid w:val="006A3965"/>
    <w:rsid w:val="006A398A"/>
    <w:rsid w:val="006A48D8"/>
    <w:rsid w:val="006A4AE1"/>
    <w:rsid w:val="006A56C3"/>
    <w:rsid w:val="006A7059"/>
    <w:rsid w:val="006A7DC3"/>
    <w:rsid w:val="006B0148"/>
    <w:rsid w:val="006B0483"/>
    <w:rsid w:val="006B06D1"/>
    <w:rsid w:val="006B0746"/>
    <w:rsid w:val="006B1728"/>
    <w:rsid w:val="006B1C16"/>
    <w:rsid w:val="006B24FA"/>
    <w:rsid w:val="006B2BFA"/>
    <w:rsid w:val="006B49E8"/>
    <w:rsid w:val="006B4CB6"/>
    <w:rsid w:val="006B66FB"/>
    <w:rsid w:val="006B6DA9"/>
    <w:rsid w:val="006C0599"/>
    <w:rsid w:val="006C1C66"/>
    <w:rsid w:val="006C1F23"/>
    <w:rsid w:val="006C20CA"/>
    <w:rsid w:val="006C218E"/>
    <w:rsid w:val="006C31ED"/>
    <w:rsid w:val="006C4092"/>
    <w:rsid w:val="006C5204"/>
    <w:rsid w:val="006C5887"/>
    <w:rsid w:val="006C5D92"/>
    <w:rsid w:val="006C6126"/>
    <w:rsid w:val="006C61ED"/>
    <w:rsid w:val="006C695C"/>
    <w:rsid w:val="006C6D02"/>
    <w:rsid w:val="006D0C83"/>
    <w:rsid w:val="006D0DFB"/>
    <w:rsid w:val="006D16FD"/>
    <w:rsid w:val="006D17F0"/>
    <w:rsid w:val="006D29EC"/>
    <w:rsid w:val="006D2FF5"/>
    <w:rsid w:val="006D3285"/>
    <w:rsid w:val="006D3908"/>
    <w:rsid w:val="006D5724"/>
    <w:rsid w:val="006D5977"/>
    <w:rsid w:val="006D59C5"/>
    <w:rsid w:val="006D5F88"/>
    <w:rsid w:val="006D6685"/>
    <w:rsid w:val="006D7479"/>
    <w:rsid w:val="006D793C"/>
    <w:rsid w:val="006D7E75"/>
    <w:rsid w:val="006E1089"/>
    <w:rsid w:val="006E1CD3"/>
    <w:rsid w:val="006E34B1"/>
    <w:rsid w:val="006E40A5"/>
    <w:rsid w:val="006E4609"/>
    <w:rsid w:val="006E5ED5"/>
    <w:rsid w:val="006E5FFB"/>
    <w:rsid w:val="006E73AF"/>
    <w:rsid w:val="006F1811"/>
    <w:rsid w:val="006F56AB"/>
    <w:rsid w:val="007000D5"/>
    <w:rsid w:val="00700EEF"/>
    <w:rsid w:val="00701366"/>
    <w:rsid w:val="00702562"/>
    <w:rsid w:val="0070495A"/>
    <w:rsid w:val="00704A55"/>
    <w:rsid w:val="0070606B"/>
    <w:rsid w:val="00706C71"/>
    <w:rsid w:val="00707FA2"/>
    <w:rsid w:val="00710D00"/>
    <w:rsid w:val="00711044"/>
    <w:rsid w:val="00711EE1"/>
    <w:rsid w:val="00713285"/>
    <w:rsid w:val="0071343E"/>
    <w:rsid w:val="0071354A"/>
    <w:rsid w:val="00715092"/>
    <w:rsid w:val="007154DA"/>
    <w:rsid w:val="00715FCD"/>
    <w:rsid w:val="0071673E"/>
    <w:rsid w:val="00717A8F"/>
    <w:rsid w:val="00720E78"/>
    <w:rsid w:val="00721134"/>
    <w:rsid w:val="00721320"/>
    <w:rsid w:val="00722069"/>
    <w:rsid w:val="00724069"/>
    <w:rsid w:val="00724331"/>
    <w:rsid w:val="00724C0A"/>
    <w:rsid w:val="007251A1"/>
    <w:rsid w:val="00726903"/>
    <w:rsid w:val="00727131"/>
    <w:rsid w:val="0072722D"/>
    <w:rsid w:val="0072759F"/>
    <w:rsid w:val="00727867"/>
    <w:rsid w:val="007300FA"/>
    <w:rsid w:val="00731A9B"/>
    <w:rsid w:val="00731BED"/>
    <w:rsid w:val="00732457"/>
    <w:rsid w:val="007327D5"/>
    <w:rsid w:val="00732E85"/>
    <w:rsid w:val="00732EBF"/>
    <w:rsid w:val="007335EE"/>
    <w:rsid w:val="0073383E"/>
    <w:rsid w:val="007343D4"/>
    <w:rsid w:val="00735837"/>
    <w:rsid w:val="00735862"/>
    <w:rsid w:val="007368FE"/>
    <w:rsid w:val="00736E6F"/>
    <w:rsid w:val="0073763B"/>
    <w:rsid w:val="00737E50"/>
    <w:rsid w:val="00740DE0"/>
    <w:rsid w:val="00740DE2"/>
    <w:rsid w:val="00740EA4"/>
    <w:rsid w:val="007411A1"/>
    <w:rsid w:val="007414B3"/>
    <w:rsid w:val="0074191C"/>
    <w:rsid w:val="007434C2"/>
    <w:rsid w:val="00744C26"/>
    <w:rsid w:val="00745EF7"/>
    <w:rsid w:val="00747336"/>
    <w:rsid w:val="00752299"/>
    <w:rsid w:val="00753333"/>
    <w:rsid w:val="0075560A"/>
    <w:rsid w:val="00756861"/>
    <w:rsid w:val="00757477"/>
    <w:rsid w:val="007575D1"/>
    <w:rsid w:val="00757F28"/>
    <w:rsid w:val="007605BE"/>
    <w:rsid w:val="007608F0"/>
    <w:rsid w:val="0076192D"/>
    <w:rsid w:val="0076222D"/>
    <w:rsid w:val="00763E32"/>
    <w:rsid w:val="00764093"/>
    <w:rsid w:val="00765065"/>
    <w:rsid w:val="007656D6"/>
    <w:rsid w:val="007671B1"/>
    <w:rsid w:val="0077078A"/>
    <w:rsid w:val="00770835"/>
    <w:rsid w:val="007714FF"/>
    <w:rsid w:val="00771841"/>
    <w:rsid w:val="007724D3"/>
    <w:rsid w:val="00774626"/>
    <w:rsid w:val="007759B2"/>
    <w:rsid w:val="007771C6"/>
    <w:rsid w:val="00777BDD"/>
    <w:rsid w:val="00781177"/>
    <w:rsid w:val="00781FEF"/>
    <w:rsid w:val="0078200E"/>
    <w:rsid w:val="007821FE"/>
    <w:rsid w:val="00782429"/>
    <w:rsid w:val="0078373C"/>
    <w:rsid w:val="007859CE"/>
    <w:rsid w:val="00785A9A"/>
    <w:rsid w:val="00785D1B"/>
    <w:rsid w:val="007869E8"/>
    <w:rsid w:val="00790977"/>
    <w:rsid w:val="00790A5B"/>
    <w:rsid w:val="007910F1"/>
    <w:rsid w:val="00792CD7"/>
    <w:rsid w:val="0079358E"/>
    <w:rsid w:val="007937D2"/>
    <w:rsid w:val="0079496D"/>
    <w:rsid w:val="00794E19"/>
    <w:rsid w:val="0079569D"/>
    <w:rsid w:val="00795C49"/>
    <w:rsid w:val="00795E82"/>
    <w:rsid w:val="00797A59"/>
    <w:rsid w:val="007A1A42"/>
    <w:rsid w:val="007A1B24"/>
    <w:rsid w:val="007A286E"/>
    <w:rsid w:val="007A34CD"/>
    <w:rsid w:val="007A3B2D"/>
    <w:rsid w:val="007A3F4F"/>
    <w:rsid w:val="007A464C"/>
    <w:rsid w:val="007A563E"/>
    <w:rsid w:val="007A660A"/>
    <w:rsid w:val="007A69BF"/>
    <w:rsid w:val="007A6DFC"/>
    <w:rsid w:val="007A72F7"/>
    <w:rsid w:val="007B00C9"/>
    <w:rsid w:val="007B0A1A"/>
    <w:rsid w:val="007B0E88"/>
    <w:rsid w:val="007B1EC8"/>
    <w:rsid w:val="007B3045"/>
    <w:rsid w:val="007B49CC"/>
    <w:rsid w:val="007B50FF"/>
    <w:rsid w:val="007B5B44"/>
    <w:rsid w:val="007B606E"/>
    <w:rsid w:val="007B61BE"/>
    <w:rsid w:val="007B6348"/>
    <w:rsid w:val="007B6D8D"/>
    <w:rsid w:val="007B7221"/>
    <w:rsid w:val="007B7279"/>
    <w:rsid w:val="007B7A5F"/>
    <w:rsid w:val="007C38A8"/>
    <w:rsid w:val="007C5586"/>
    <w:rsid w:val="007C7019"/>
    <w:rsid w:val="007C726B"/>
    <w:rsid w:val="007C73E0"/>
    <w:rsid w:val="007C746B"/>
    <w:rsid w:val="007D0A52"/>
    <w:rsid w:val="007D2DC3"/>
    <w:rsid w:val="007D321D"/>
    <w:rsid w:val="007D3260"/>
    <w:rsid w:val="007D3891"/>
    <w:rsid w:val="007D49D1"/>
    <w:rsid w:val="007D49DA"/>
    <w:rsid w:val="007D6ADA"/>
    <w:rsid w:val="007D7275"/>
    <w:rsid w:val="007D77BC"/>
    <w:rsid w:val="007E013E"/>
    <w:rsid w:val="007E0592"/>
    <w:rsid w:val="007E1168"/>
    <w:rsid w:val="007E1BDC"/>
    <w:rsid w:val="007E1E88"/>
    <w:rsid w:val="007E311F"/>
    <w:rsid w:val="007E3FF3"/>
    <w:rsid w:val="007E5E97"/>
    <w:rsid w:val="007E6C08"/>
    <w:rsid w:val="007E786C"/>
    <w:rsid w:val="007E7F89"/>
    <w:rsid w:val="007E7FD5"/>
    <w:rsid w:val="007F164B"/>
    <w:rsid w:val="007F201F"/>
    <w:rsid w:val="007F247D"/>
    <w:rsid w:val="007F4A7F"/>
    <w:rsid w:val="007F4C66"/>
    <w:rsid w:val="007F55F6"/>
    <w:rsid w:val="007F7229"/>
    <w:rsid w:val="007F77C7"/>
    <w:rsid w:val="00800D30"/>
    <w:rsid w:val="008017ED"/>
    <w:rsid w:val="008022A8"/>
    <w:rsid w:val="00802DCD"/>
    <w:rsid w:val="00803065"/>
    <w:rsid w:val="00803D1E"/>
    <w:rsid w:val="00803F0F"/>
    <w:rsid w:val="008050F4"/>
    <w:rsid w:val="00805C3A"/>
    <w:rsid w:val="008076E7"/>
    <w:rsid w:val="008078A8"/>
    <w:rsid w:val="008105BE"/>
    <w:rsid w:val="008108B2"/>
    <w:rsid w:val="00811328"/>
    <w:rsid w:val="00814838"/>
    <w:rsid w:val="00814930"/>
    <w:rsid w:val="00814C53"/>
    <w:rsid w:val="00815097"/>
    <w:rsid w:val="00815303"/>
    <w:rsid w:val="00815C9A"/>
    <w:rsid w:val="00815D88"/>
    <w:rsid w:val="00817624"/>
    <w:rsid w:val="00817971"/>
    <w:rsid w:val="00817D05"/>
    <w:rsid w:val="00817F97"/>
    <w:rsid w:val="008201A6"/>
    <w:rsid w:val="00820A0B"/>
    <w:rsid w:val="00820FA3"/>
    <w:rsid w:val="008215E4"/>
    <w:rsid w:val="00821F5D"/>
    <w:rsid w:val="008224FE"/>
    <w:rsid w:val="00822662"/>
    <w:rsid w:val="00824B7D"/>
    <w:rsid w:val="00825C9E"/>
    <w:rsid w:val="00825FFF"/>
    <w:rsid w:val="008267C8"/>
    <w:rsid w:val="008304A7"/>
    <w:rsid w:val="008316A6"/>
    <w:rsid w:val="008325D7"/>
    <w:rsid w:val="008337BA"/>
    <w:rsid w:val="00834408"/>
    <w:rsid w:val="0083559E"/>
    <w:rsid w:val="00836438"/>
    <w:rsid w:val="00836993"/>
    <w:rsid w:val="00837169"/>
    <w:rsid w:val="008377F0"/>
    <w:rsid w:val="008419E6"/>
    <w:rsid w:val="008421E8"/>
    <w:rsid w:val="0084228F"/>
    <w:rsid w:val="008460BA"/>
    <w:rsid w:val="00846426"/>
    <w:rsid w:val="00850622"/>
    <w:rsid w:val="0085075C"/>
    <w:rsid w:val="00853189"/>
    <w:rsid w:val="00855196"/>
    <w:rsid w:val="00855D65"/>
    <w:rsid w:val="00855F6B"/>
    <w:rsid w:val="008579FE"/>
    <w:rsid w:val="00860A13"/>
    <w:rsid w:val="008617AF"/>
    <w:rsid w:val="00862518"/>
    <w:rsid w:val="008627F0"/>
    <w:rsid w:val="00863261"/>
    <w:rsid w:val="008660AD"/>
    <w:rsid w:val="00871422"/>
    <w:rsid w:val="00872C55"/>
    <w:rsid w:val="00872E64"/>
    <w:rsid w:val="00873ED1"/>
    <w:rsid w:val="00875A2C"/>
    <w:rsid w:val="00876643"/>
    <w:rsid w:val="00876A65"/>
    <w:rsid w:val="00877C2C"/>
    <w:rsid w:val="0088008B"/>
    <w:rsid w:val="00880BDF"/>
    <w:rsid w:val="00881E73"/>
    <w:rsid w:val="00882719"/>
    <w:rsid w:val="00882F9D"/>
    <w:rsid w:val="00887383"/>
    <w:rsid w:val="00890F82"/>
    <w:rsid w:val="00891C8B"/>
    <w:rsid w:val="00893A4A"/>
    <w:rsid w:val="00894A99"/>
    <w:rsid w:val="00894F0C"/>
    <w:rsid w:val="00894F7F"/>
    <w:rsid w:val="00895828"/>
    <w:rsid w:val="00895FEF"/>
    <w:rsid w:val="008964A6"/>
    <w:rsid w:val="00896730"/>
    <w:rsid w:val="00896AD4"/>
    <w:rsid w:val="0089782E"/>
    <w:rsid w:val="008A0FF9"/>
    <w:rsid w:val="008A1B8E"/>
    <w:rsid w:val="008A2BEC"/>
    <w:rsid w:val="008A59E9"/>
    <w:rsid w:val="008A6EBE"/>
    <w:rsid w:val="008B19D8"/>
    <w:rsid w:val="008B221B"/>
    <w:rsid w:val="008B31F8"/>
    <w:rsid w:val="008B352D"/>
    <w:rsid w:val="008B3C47"/>
    <w:rsid w:val="008B3C5D"/>
    <w:rsid w:val="008B52D1"/>
    <w:rsid w:val="008B5682"/>
    <w:rsid w:val="008B7FF6"/>
    <w:rsid w:val="008C076B"/>
    <w:rsid w:val="008C0B64"/>
    <w:rsid w:val="008C1719"/>
    <w:rsid w:val="008C2047"/>
    <w:rsid w:val="008C24E8"/>
    <w:rsid w:val="008C3E61"/>
    <w:rsid w:val="008C3EC1"/>
    <w:rsid w:val="008C44FD"/>
    <w:rsid w:val="008C5250"/>
    <w:rsid w:val="008C568B"/>
    <w:rsid w:val="008C56D9"/>
    <w:rsid w:val="008C6F40"/>
    <w:rsid w:val="008C702D"/>
    <w:rsid w:val="008C7BB0"/>
    <w:rsid w:val="008C7FB1"/>
    <w:rsid w:val="008D1BB8"/>
    <w:rsid w:val="008D6420"/>
    <w:rsid w:val="008D6C3D"/>
    <w:rsid w:val="008D7BC6"/>
    <w:rsid w:val="008D7D3A"/>
    <w:rsid w:val="008E033E"/>
    <w:rsid w:val="008E0E6D"/>
    <w:rsid w:val="008E494F"/>
    <w:rsid w:val="008E5BB2"/>
    <w:rsid w:val="008E5E67"/>
    <w:rsid w:val="008E5FB3"/>
    <w:rsid w:val="008E62E0"/>
    <w:rsid w:val="008E6AE7"/>
    <w:rsid w:val="008F0AAA"/>
    <w:rsid w:val="008F195F"/>
    <w:rsid w:val="008F1BB8"/>
    <w:rsid w:val="008F2251"/>
    <w:rsid w:val="008F2B6D"/>
    <w:rsid w:val="008F4CFA"/>
    <w:rsid w:val="008F61F3"/>
    <w:rsid w:val="008F782D"/>
    <w:rsid w:val="00900B16"/>
    <w:rsid w:val="00902AD7"/>
    <w:rsid w:val="0090307D"/>
    <w:rsid w:val="00903557"/>
    <w:rsid w:val="00903A6D"/>
    <w:rsid w:val="00904847"/>
    <w:rsid w:val="009049C3"/>
    <w:rsid w:val="00906752"/>
    <w:rsid w:val="0090762B"/>
    <w:rsid w:val="0091002D"/>
    <w:rsid w:val="00910B0E"/>
    <w:rsid w:val="00910DA4"/>
    <w:rsid w:val="009130B2"/>
    <w:rsid w:val="0091385B"/>
    <w:rsid w:val="0091415D"/>
    <w:rsid w:val="009151BE"/>
    <w:rsid w:val="00915EDD"/>
    <w:rsid w:val="00915EFC"/>
    <w:rsid w:val="009200B3"/>
    <w:rsid w:val="00920529"/>
    <w:rsid w:val="00920EFF"/>
    <w:rsid w:val="00921A70"/>
    <w:rsid w:val="00921F7D"/>
    <w:rsid w:val="00922E51"/>
    <w:rsid w:val="00922F1F"/>
    <w:rsid w:val="009234EB"/>
    <w:rsid w:val="0092407A"/>
    <w:rsid w:val="009243C6"/>
    <w:rsid w:val="0092494E"/>
    <w:rsid w:val="0092530B"/>
    <w:rsid w:val="00925C2B"/>
    <w:rsid w:val="00926EF9"/>
    <w:rsid w:val="00927672"/>
    <w:rsid w:val="00931521"/>
    <w:rsid w:val="0093173D"/>
    <w:rsid w:val="00931D3E"/>
    <w:rsid w:val="00931D40"/>
    <w:rsid w:val="00934119"/>
    <w:rsid w:val="009345B2"/>
    <w:rsid w:val="009355E3"/>
    <w:rsid w:val="00935747"/>
    <w:rsid w:val="00935777"/>
    <w:rsid w:val="00936166"/>
    <w:rsid w:val="00936708"/>
    <w:rsid w:val="00937FDE"/>
    <w:rsid w:val="00940729"/>
    <w:rsid w:val="00940F6F"/>
    <w:rsid w:val="00941D8F"/>
    <w:rsid w:val="009428D4"/>
    <w:rsid w:val="009428ED"/>
    <w:rsid w:val="00942FF7"/>
    <w:rsid w:val="00944077"/>
    <w:rsid w:val="00944684"/>
    <w:rsid w:val="00944B52"/>
    <w:rsid w:val="0094522A"/>
    <w:rsid w:val="009452DD"/>
    <w:rsid w:val="00946EC2"/>
    <w:rsid w:val="009470E6"/>
    <w:rsid w:val="009479D6"/>
    <w:rsid w:val="00947F95"/>
    <w:rsid w:val="009509A1"/>
    <w:rsid w:val="00951369"/>
    <w:rsid w:val="00952952"/>
    <w:rsid w:val="00952B48"/>
    <w:rsid w:val="0095379C"/>
    <w:rsid w:val="00953846"/>
    <w:rsid w:val="00954814"/>
    <w:rsid w:val="00954F36"/>
    <w:rsid w:val="00955E83"/>
    <w:rsid w:val="009573FD"/>
    <w:rsid w:val="009574BF"/>
    <w:rsid w:val="009602D3"/>
    <w:rsid w:val="00962235"/>
    <w:rsid w:val="009624C4"/>
    <w:rsid w:val="00963E7D"/>
    <w:rsid w:val="00964B0C"/>
    <w:rsid w:val="00965FB5"/>
    <w:rsid w:val="00966F99"/>
    <w:rsid w:val="009675FD"/>
    <w:rsid w:val="00967BDF"/>
    <w:rsid w:val="0097111C"/>
    <w:rsid w:val="0097369F"/>
    <w:rsid w:val="009754D2"/>
    <w:rsid w:val="009756CC"/>
    <w:rsid w:val="009758B3"/>
    <w:rsid w:val="0097625A"/>
    <w:rsid w:val="00976319"/>
    <w:rsid w:val="00977887"/>
    <w:rsid w:val="00980538"/>
    <w:rsid w:val="00981322"/>
    <w:rsid w:val="0098140D"/>
    <w:rsid w:val="00983B54"/>
    <w:rsid w:val="009848E6"/>
    <w:rsid w:val="00984EC6"/>
    <w:rsid w:val="00985B7A"/>
    <w:rsid w:val="00985E90"/>
    <w:rsid w:val="00991811"/>
    <w:rsid w:val="00992EE4"/>
    <w:rsid w:val="0099338B"/>
    <w:rsid w:val="009943C2"/>
    <w:rsid w:val="009A2CD1"/>
    <w:rsid w:val="009A2E9C"/>
    <w:rsid w:val="009A508B"/>
    <w:rsid w:val="009A6ADD"/>
    <w:rsid w:val="009A6D4E"/>
    <w:rsid w:val="009B0DD5"/>
    <w:rsid w:val="009B2D97"/>
    <w:rsid w:val="009B324B"/>
    <w:rsid w:val="009B45BD"/>
    <w:rsid w:val="009B57E3"/>
    <w:rsid w:val="009B5803"/>
    <w:rsid w:val="009B68D9"/>
    <w:rsid w:val="009B6D61"/>
    <w:rsid w:val="009B714B"/>
    <w:rsid w:val="009B7779"/>
    <w:rsid w:val="009C1776"/>
    <w:rsid w:val="009C21D3"/>
    <w:rsid w:val="009C2BB3"/>
    <w:rsid w:val="009C3178"/>
    <w:rsid w:val="009C4CD8"/>
    <w:rsid w:val="009C5BF9"/>
    <w:rsid w:val="009C6CF5"/>
    <w:rsid w:val="009C6DA1"/>
    <w:rsid w:val="009C6F79"/>
    <w:rsid w:val="009C744C"/>
    <w:rsid w:val="009C784A"/>
    <w:rsid w:val="009D3A3D"/>
    <w:rsid w:val="009D52E3"/>
    <w:rsid w:val="009D7C02"/>
    <w:rsid w:val="009E03CD"/>
    <w:rsid w:val="009E1D35"/>
    <w:rsid w:val="009E1ECA"/>
    <w:rsid w:val="009E2F37"/>
    <w:rsid w:val="009E3233"/>
    <w:rsid w:val="009E3B8C"/>
    <w:rsid w:val="009E5C1C"/>
    <w:rsid w:val="009E61B5"/>
    <w:rsid w:val="009E6835"/>
    <w:rsid w:val="009E7C68"/>
    <w:rsid w:val="009F1D2C"/>
    <w:rsid w:val="009F2615"/>
    <w:rsid w:val="009F29A0"/>
    <w:rsid w:val="009F2A9D"/>
    <w:rsid w:val="009F39F1"/>
    <w:rsid w:val="009F4F99"/>
    <w:rsid w:val="009F715E"/>
    <w:rsid w:val="009F72E2"/>
    <w:rsid w:val="00A00EE7"/>
    <w:rsid w:val="00A01F87"/>
    <w:rsid w:val="00A03896"/>
    <w:rsid w:val="00A065DB"/>
    <w:rsid w:val="00A06992"/>
    <w:rsid w:val="00A06F76"/>
    <w:rsid w:val="00A07A3A"/>
    <w:rsid w:val="00A10042"/>
    <w:rsid w:val="00A1026E"/>
    <w:rsid w:val="00A104CF"/>
    <w:rsid w:val="00A10936"/>
    <w:rsid w:val="00A1109F"/>
    <w:rsid w:val="00A111DD"/>
    <w:rsid w:val="00A11541"/>
    <w:rsid w:val="00A1219B"/>
    <w:rsid w:val="00A142C0"/>
    <w:rsid w:val="00A14331"/>
    <w:rsid w:val="00A14C6B"/>
    <w:rsid w:val="00A14DAC"/>
    <w:rsid w:val="00A14FED"/>
    <w:rsid w:val="00A15C51"/>
    <w:rsid w:val="00A166F6"/>
    <w:rsid w:val="00A16909"/>
    <w:rsid w:val="00A20D3C"/>
    <w:rsid w:val="00A216FA"/>
    <w:rsid w:val="00A22874"/>
    <w:rsid w:val="00A23624"/>
    <w:rsid w:val="00A241CA"/>
    <w:rsid w:val="00A243FB"/>
    <w:rsid w:val="00A24639"/>
    <w:rsid w:val="00A255AA"/>
    <w:rsid w:val="00A26F76"/>
    <w:rsid w:val="00A3043D"/>
    <w:rsid w:val="00A3059A"/>
    <w:rsid w:val="00A3120E"/>
    <w:rsid w:val="00A31E45"/>
    <w:rsid w:val="00A31EF9"/>
    <w:rsid w:val="00A320CE"/>
    <w:rsid w:val="00A3228D"/>
    <w:rsid w:val="00A345A1"/>
    <w:rsid w:val="00A34A78"/>
    <w:rsid w:val="00A35AA8"/>
    <w:rsid w:val="00A3633D"/>
    <w:rsid w:val="00A36623"/>
    <w:rsid w:val="00A40C6A"/>
    <w:rsid w:val="00A43169"/>
    <w:rsid w:val="00A443C4"/>
    <w:rsid w:val="00A464E9"/>
    <w:rsid w:val="00A47A1D"/>
    <w:rsid w:val="00A51165"/>
    <w:rsid w:val="00A512B5"/>
    <w:rsid w:val="00A5146D"/>
    <w:rsid w:val="00A51812"/>
    <w:rsid w:val="00A525AC"/>
    <w:rsid w:val="00A538EF"/>
    <w:rsid w:val="00A552DA"/>
    <w:rsid w:val="00A561F5"/>
    <w:rsid w:val="00A57EB4"/>
    <w:rsid w:val="00A60617"/>
    <w:rsid w:val="00A61DFC"/>
    <w:rsid w:val="00A62BC0"/>
    <w:rsid w:val="00A62F14"/>
    <w:rsid w:val="00A63EC5"/>
    <w:rsid w:val="00A656AB"/>
    <w:rsid w:val="00A65917"/>
    <w:rsid w:val="00A66A83"/>
    <w:rsid w:val="00A701C7"/>
    <w:rsid w:val="00A70798"/>
    <w:rsid w:val="00A70E17"/>
    <w:rsid w:val="00A7160B"/>
    <w:rsid w:val="00A72AEB"/>
    <w:rsid w:val="00A72F0E"/>
    <w:rsid w:val="00A737A3"/>
    <w:rsid w:val="00A75199"/>
    <w:rsid w:val="00A771DC"/>
    <w:rsid w:val="00A778A2"/>
    <w:rsid w:val="00A77A66"/>
    <w:rsid w:val="00A8068F"/>
    <w:rsid w:val="00A80BDC"/>
    <w:rsid w:val="00A8114E"/>
    <w:rsid w:val="00A812B8"/>
    <w:rsid w:val="00A81C0B"/>
    <w:rsid w:val="00A81FE0"/>
    <w:rsid w:val="00A82D41"/>
    <w:rsid w:val="00A83BD3"/>
    <w:rsid w:val="00A84CCD"/>
    <w:rsid w:val="00A85686"/>
    <w:rsid w:val="00A86E24"/>
    <w:rsid w:val="00A87C4C"/>
    <w:rsid w:val="00A905D5"/>
    <w:rsid w:val="00A90CC5"/>
    <w:rsid w:val="00A91476"/>
    <w:rsid w:val="00A91529"/>
    <w:rsid w:val="00A9304C"/>
    <w:rsid w:val="00A94209"/>
    <w:rsid w:val="00A94338"/>
    <w:rsid w:val="00A945F5"/>
    <w:rsid w:val="00A94B32"/>
    <w:rsid w:val="00A96140"/>
    <w:rsid w:val="00A96FCD"/>
    <w:rsid w:val="00A974FB"/>
    <w:rsid w:val="00AA0374"/>
    <w:rsid w:val="00AA17C8"/>
    <w:rsid w:val="00AA1C22"/>
    <w:rsid w:val="00AA27B7"/>
    <w:rsid w:val="00AA3B4F"/>
    <w:rsid w:val="00AA40B0"/>
    <w:rsid w:val="00AA455F"/>
    <w:rsid w:val="00AA52A5"/>
    <w:rsid w:val="00AA578D"/>
    <w:rsid w:val="00AA5A68"/>
    <w:rsid w:val="00AA6978"/>
    <w:rsid w:val="00AA6FDF"/>
    <w:rsid w:val="00AA79ED"/>
    <w:rsid w:val="00AB17B9"/>
    <w:rsid w:val="00AB1D52"/>
    <w:rsid w:val="00AB1DA6"/>
    <w:rsid w:val="00AB33C9"/>
    <w:rsid w:val="00AB35CD"/>
    <w:rsid w:val="00AB3C1A"/>
    <w:rsid w:val="00AB56E1"/>
    <w:rsid w:val="00AB73FE"/>
    <w:rsid w:val="00AC17E5"/>
    <w:rsid w:val="00AC3334"/>
    <w:rsid w:val="00AC3FAB"/>
    <w:rsid w:val="00AC4A08"/>
    <w:rsid w:val="00AC5D11"/>
    <w:rsid w:val="00AC5F83"/>
    <w:rsid w:val="00AC71C5"/>
    <w:rsid w:val="00AC728E"/>
    <w:rsid w:val="00AC73A6"/>
    <w:rsid w:val="00AD0F94"/>
    <w:rsid w:val="00AD1839"/>
    <w:rsid w:val="00AD1A3A"/>
    <w:rsid w:val="00AD1FEC"/>
    <w:rsid w:val="00AD319D"/>
    <w:rsid w:val="00AD3D24"/>
    <w:rsid w:val="00AD4471"/>
    <w:rsid w:val="00AD4F19"/>
    <w:rsid w:val="00AD520B"/>
    <w:rsid w:val="00AD5949"/>
    <w:rsid w:val="00AD5B81"/>
    <w:rsid w:val="00AD7989"/>
    <w:rsid w:val="00AD7E82"/>
    <w:rsid w:val="00AE0862"/>
    <w:rsid w:val="00AE0C66"/>
    <w:rsid w:val="00AE2B45"/>
    <w:rsid w:val="00AE2D63"/>
    <w:rsid w:val="00AE3988"/>
    <w:rsid w:val="00AE4939"/>
    <w:rsid w:val="00AE4BF3"/>
    <w:rsid w:val="00AE582A"/>
    <w:rsid w:val="00AE6B1C"/>
    <w:rsid w:val="00AE6B4C"/>
    <w:rsid w:val="00AF13C4"/>
    <w:rsid w:val="00AF2F7D"/>
    <w:rsid w:val="00AF708F"/>
    <w:rsid w:val="00AF7596"/>
    <w:rsid w:val="00AF7E9F"/>
    <w:rsid w:val="00B00B70"/>
    <w:rsid w:val="00B062DE"/>
    <w:rsid w:val="00B06E81"/>
    <w:rsid w:val="00B072CC"/>
    <w:rsid w:val="00B116E3"/>
    <w:rsid w:val="00B11CEE"/>
    <w:rsid w:val="00B12A19"/>
    <w:rsid w:val="00B12C97"/>
    <w:rsid w:val="00B12F1F"/>
    <w:rsid w:val="00B1337D"/>
    <w:rsid w:val="00B13F7B"/>
    <w:rsid w:val="00B147A4"/>
    <w:rsid w:val="00B14D69"/>
    <w:rsid w:val="00B151CA"/>
    <w:rsid w:val="00B154EC"/>
    <w:rsid w:val="00B15554"/>
    <w:rsid w:val="00B17507"/>
    <w:rsid w:val="00B179E1"/>
    <w:rsid w:val="00B200B3"/>
    <w:rsid w:val="00B2108F"/>
    <w:rsid w:val="00B210F8"/>
    <w:rsid w:val="00B21449"/>
    <w:rsid w:val="00B23709"/>
    <w:rsid w:val="00B24F5D"/>
    <w:rsid w:val="00B27B11"/>
    <w:rsid w:val="00B27E0B"/>
    <w:rsid w:val="00B30B52"/>
    <w:rsid w:val="00B30E49"/>
    <w:rsid w:val="00B310F4"/>
    <w:rsid w:val="00B32648"/>
    <w:rsid w:val="00B329D4"/>
    <w:rsid w:val="00B32EAB"/>
    <w:rsid w:val="00B3305B"/>
    <w:rsid w:val="00B35884"/>
    <w:rsid w:val="00B4005F"/>
    <w:rsid w:val="00B40D35"/>
    <w:rsid w:val="00B413F0"/>
    <w:rsid w:val="00B421BF"/>
    <w:rsid w:val="00B44627"/>
    <w:rsid w:val="00B44B57"/>
    <w:rsid w:val="00B44C29"/>
    <w:rsid w:val="00B44D12"/>
    <w:rsid w:val="00B455F7"/>
    <w:rsid w:val="00B457AA"/>
    <w:rsid w:val="00B46A86"/>
    <w:rsid w:val="00B50B66"/>
    <w:rsid w:val="00B50DA4"/>
    <w:rsid w:val="00B51232"/>
    <w:rsid w:val="00B525E1"/>
    <w:rsid w:val="00B52B4A"/>
    <w:rsid w:val="00B53BA0"/>
    <w:rsid w:val="00B53E93"/>
    <w:rsid w:val="00B5422A"/>
    <w:rsid w:val="00B55A4F"/>
    <w:rsid w:val="00B5650C"/>
    <w:rsid w:val="00B57518"/>
    <w:rsid w:val="00B6143D"/>
    <w:rsid w:val="00B61C3F"/>
    <w:rsid w:val="00B62406"/>
    <w:rsid w:val="00B6359B"/>
    <w:rsid w:val="00B63603"/>
    <w:rsid w:val="00B643F2"/>
    <w:rsid w:val="00B6460A"/>
    <w:rsid w:val="00B651AA"/>
    <w:rsid w:val="00B65378"/>
    <w:rsid w:val="00B67F18"/>
    <w:rsid w:val="00B70249"/>
    <w:rsid w:val="00B709D1"/>
    <w:rsid w:val="00B727CB"/>
    <w:rsid w:val="00B73B2D"/>
    <w:rsid w:val="00B743B7"/>
    <w:rsid w:val="00B74E1E"/>
    <w:rsid w:val="00B74F44"/>
    <w:rsid w:val="00B75398"/>
    <w:rsid w:val="00B754BD"/>
    <w:rsid w:val="00B757B4"/>
    <w:rsid w:val="00B76CFE"/>
    <w:rsid w:val="00B77EE1"/>
    <w:rsid w:val="00B800CE"/>
    <w:rsid w:val="00B81E5E"/>
    <w:rsid w:val="00B82102"/>
    <w:rsid w:val="00B822F1"/>
    <w:rsid w:val="00B84461"/>
    <w:rsid w:val="00B846BE"/>
    <w:rsid w:val="00B84BAE"/>
    <w:rsid w:val="00B84BD7"/>
    <w:rsid w:val="00B85128"/>
    <w:rsid w:val="00B8603C"/>
    <w:rsid w:val="00B86CA9"/>
    <w:rsid w:val="00B87D53"/>
    <w:rsid w:val="00B87E40"/>
    <w:rsid w:val="00B90400"/>
    <w:rsid w:val="00B90A9C"/>
    <w:rsid w:val="00B92CBB"/>
    <w:rsid w:val="00B936F1"/>
    <w:rsid w:val="00B947C0"/>
    <w:rsid w:val="00B9492D"/>
    <w:rsid w:val="00B9662F"/>
    <w:rsid w:val="00B97476"/>
    <w:rsid w:val="00B975D4"/>
    <w:rsid w:val="00BA22AD"/>
    <w:rsid w:val="00BA2905"/>
    <w:rsid w:val="00BA2B2E"/>
    <w:rsid w:val="00BA2BA1"/>
    <w:rsid w:val="00BA348D"/>
    <w:rsid w:val="00BA370D"/>
    <w:rsid w:val="00BA39B3"/>
    <w:rsid w:val="00BA5B0D"/>
    <w:rsid w:val="00BA5C1A"/>
    <w:rsid w:val="00BA647A"/>
    <w:rsid w:val="00BA6836"/>
    <w:rsid w:val="00BB146B"/>
    <w:rsid w:val="00BB4C5D"/>
    <w:rsid w:val="00BB4F71"/>
    <w:rsid w:val="00BC0589"/>
    <w:rsid w:val="00BC138B"/>
    <w:rsid w:val="00BC1A35"/>
    <w:rsid w:val="00BC1BB5"/>
    <w:rsid w:val="00BC3B82"/>
    <w:rsid w:val="00BC4135"/>
    <w:rsid w:val="00BC571C"/>
    <w:rsid w:val="00BC7E5F"/>
    <w:rsid w:val="00BD0716"/>
    <w:rsid w:val="00BD22D8"/>
    <w:rsid w:val="00BD27B7"/>
    <w:rsid w:val="00BD3492"/>
    <w:rsid w:val="00BD3AAE"/>
    <w:rsid w:val="00BD3E59"/>
    <w:rsid w:val="00BD54D2"/>
    <w:rsid w:val="00BD558D"/>
    <w:rsid w:val="00BD5B54"/>
    <w:rsid w:val="00BD5D59"/>
    <w:rsid w:val="00BD5EDE"/>
    <w:rsid w:val="00BD6BC0"/>
    <w:rsid w:val="00BD6E0A"/>
    <w:rsid w:val="00BD760E"/>
    <w:rsid w:val="00BD782B"/>
    <w:rsid w:val="00BE3075"/>
    <w:rsid w:val="00BE442D"/>
    <w:rsid w:val="00BE5576"/>
    <w:rsid w:val="00BE595D"/>
    <w:rsid w:val="00BE63D5"/>
    <w:rsid w:val="00BE721F"/>
    <w:rsid w:val="00BE7927"/>
    <w:rsid w:val="00BE7AF6"/>
    <w:rsid w:val="00BE7F45"/>
    <w:rsid w:val="00BE7F74"/>
    <w:rsid w:val="00BF0FEB"/>
    <w:rsid w:val="00BF30B4"/>
    <w:rsid w:val="00BF34CD"/>
    <w:rsid w:val="00BF39F6"/>
    <w:rsid w:val="00BF3AF7"/>
    <w:rsid w:val="00BF50DF"/>
    <w:rsid w:val="00BF5542"/>
    <w:rsid w:val="00BF65B8"/>
    <w:rsid w:val="00BF6838"/>
    <w:rsid w:val="00BF69AF"/>
    <w:rsid w:val="00BF7927"/>
    <w:rsid w:val="00BF7E1E"/>
    <w:rsid w:val="00C00386"/>
    <w:rsid w:val="00C0180D"/>
    <w:rsid w:val="00C01BC8"/>
    <w:rsid w:val="00C03273"/>
    <w:rsid w:val="00C0397A"/>
    <w:rsid w:val="00C0476A"/>
    <w:rsid w:val="00C04FD3"/>
    <w:rsid w:val="00C06BF2"/>
    <w:rsid w:val="00C075AB"/>
    <w:rsid w:val="00C076C8"/>
    <w:rsid w:val="00C0772B"/>
    <w:rsid w:val="00C078CD"/>
    <w:rsid w:val="00C10E51"/>
    <w:rsid w:val="00C11D03"/>
    <w:rsid w:val="00C12E04"/>
    <w:rsid w:val="00C1452D"/>
    <w:rsid w:val="00C1482C"/>
    <w:rsid w:val="00C1508B"/>
    <w:rsid w:val="00C15FCB"/>
    <w:rsid w:val="00C20284"/>
    <w:rsid w:val="00C20DF5"/>
    <w:rsid w:val="00C20F48"/>
    <w:rsid w:val="00C21377"/>
    <w:rsid w:val="00C21556"/>
    <w:rsid w:val="00C21E2C"/>
    <w:rsid w:val="00C221C5"/>
    <w:rsid w:val="00C233C2"/>
    <w:rsid w:val="00C24AF6"/>
    <w:rsid w:val="00C2529C"/>
    <w:rsid w:val="00C26DBF"/>
    <w:rsid w:val="00C271C8"/>
    <w:rsid w:val="00C27BC1"/>
    <w:rsid w:val="00C30F3B"/>
    <w:rsid w:val="00C31425"/>
    <w:rsid w:val="00C319AE"/>
    <w:rsid w:val="00C31F10"/>
    <w:rsid w:val="00C32CF8"/>
    <w:rsid w:val="00C333B3"/>
    <w:rsid w:val="00C35A7C"/>
    <w:rsid w:val="00C35D2F"/>
    <w:rsid w:val="00C408E6"/>
    <w:rsid w:val="00C40CA4"/>
    <w:rsid w:val="00C4123E"/>
    <w:rsid w:val="00C41532"/>
    <w:rsid w:val="00C42983"/>
    <w:rsid w:val="00C42A29"/>
    <w:rsid w:val="00C42BDA"/>
    <w:rsid w:val="00C4374D"/>
    <w:rsid w:val="00C43E58"/>
    <w:rsid w:val="00C4442A"/>
    <w:rsid w:val="00C44467"/>
    <w:rsid w:val="00C460F5"/>
    <w:rsid w:val="00C46294"/>
    <w:rsid w:val="00C46994"/>
    <w:rsid w:val="00C47D69"/>
    <w:rsid w:val="00C504E1"/>
    <w:rsid w:val="00C50854"/>
    <w:rsid w:val="00C50DA2"/>
    <w:rsid w:val="00C50F03"/>
    <w:rsid w:val="00C53539"/>
    <w:rsid w:val="00C5375D"/>
    <w:rsid w:val="00C5393D"/>
    <w:rsid w:val="00C56080"/>
    <w:rsid w:val="00C57410"/>
    <w:rsid w:val="00C57A91"/>
    <w:rsid w:val="00C604CC"/>
    <w:rsid w:val="00C609DF"/>
    <w:rsid w:val="00C60C47"/>
    <w:rsid w:val="00C610E8"/>
    <w:rsid w:val="00C611B9"/>
    <w:rsid w:val="00C6238C"/>
    <w:rsid w:val="00C62D89"/>
    <w:rsid w:val="00C65474"/>
    <w:rsid w:val="00C65633"/>
    <w:rsid w:val="00C65656"/>
    <w:rsid w:val="00C656BF"/>
    <w:rsid w:val="00C65F9D"/>
    <w:rsid w:val="00C668AF"/>
    <w:rsid w:val="00C66ADB"/>
    <w:rsid w:val="00C66C22"/>
    <w:rsid w:val="00C673D3"/>
    <w:rsid w:val="00C7003F"/>
    <w:rsid w:val="00C702CC"/>
    <w:rsid w:val="00C707CB"/>
    <w:rsid w:val="00C70BC2"/>
    <w:rsid w:val="00C70CC2"/>
    <w:rsid w:val="00C710CB"/>
    <w:rsid w:val="00C71383"/>
    <w:rsid w:val="00C72320"/>
    <w:rsid w:val="00C72A5C"/>
    <w:rsid w:val="00C72EEA"/>
    <w:rsid w:val="00C743C6"/>
    <w:rsid w:val="00C74ECF"/>
    <w:rsid w:val="00C756DB"/>
    <w:rsid w:val="00C7616F"/>
    <w:rsid w:val="00C77ABB"/>
    <w:rsid w:val="00C77B51"/>
    <w:rsid w:val="00C81D45"/>
    <w:rsid w:val="00C81E6F"/>
    <w:rsid w:val="00C82F46"/>
    <w:rsid w:val="00C8344F"/>
    <w:rsid w:val="00C85225"/>
    <w:rsid w:val="00C85633"/>
    <w:rsid w:val="00C85E22"/>
    <w:rsid w:val="00C85FCC"/>
    <w:rsid w:val="00C86A04"/>
    <w:rsid w:val="00C8774F"/>
    <w:rsid w:val="00C902C9"/>
    <w:rsid w:val="00C90B29"/>
    <w:rsid w:val="00C91236"/>
    <w:rsid w:val="00C92307"/>
    <w:rsid w:val="00C92555"/>
    <w:rsid w:val="00C959D2"/>
    <w:rsid w:val="00C97B8F"/>
    <w:rsid w:val="00C97D5E"/>
    <w:rsid w:val="00CA092A"/>
    <w:rsid w:val="00CA0EDF"/>
    <w:rsid w:val="00CA259E"/>
    <w:rsid w:val="00CA665F"/>
    <w:rsid w:val="00CA74C3"/>
    <w:rsid w:val="00CA7C01"/>
    <w:rsid w:val="00CB004A"/>
    <w:rsid w:val="00CB0FCD"/>
    <w:rsid w:val="00CB262D"/>
    <w:rsid w:val="00CB3BEA"/>
    <w:rsid w:val="00CB3DEE"/>
    <w:rsid w:val="00CB4726"/>
    <w:rsid w:val="00CB5834"/>
    <w:rsid w:val="00CB6CD4"/>
    <w:rsid w:val="00CB6DB9"/>
    <w:rsid w:val="00CC06E5"/>
    <w:rsid w:val="00CC237E"/>
    <w:rsid w:val="00CC296A"/>
    <w:rsid w:val="00CC2979"/>
    <w:rsid w:val="00CC3BF7"/>
    <w:rsid w:val="00CC528E"/>
    <w:rsid w:val="00CC5A38"/>
    <w:rsid w:val="00CC699E"/>
    <w:rsid w:val="00CD0567"/>
    <w:rsid w:val="00CD0B8E"/>
    <w:rsid w:val="00CD208D"/>
    <w:rsid w:val="00CD2FF6"/>
    <w:rsid w:val="00CD5D25"/>
    <w:rsid w:val="00CD772E"/>
    <w:rsid w:val="00CD78FE"/>
    <w:rsid w:val="00CD7C2A"/>
    <w:rsid w:val="00CE41D9"/>
    <w:rsid w:val="00CE4329"/>
    <w:rsid w:val="00CE4832"/>
    <w:rsid w:val="00CE5CB6"/>
    <w:rsid w:val="00CE6178"/>
    <w:rsid w:val="00CF037F"/>
    <w:rsid w:val="00CF08B0"/>
    <w:rsid w:val="00CF0EB4"/>
    <w:rsid w:val="00CF1F06"/>
    <w:rsid w:val="00CF2013"/>
    <w:rsid w:val="00CF2804"/>
    <w:rsid w:val="00CF34CB"/>
    <w:rsid w:val="00CF3AB9"/>
    <w:rsid w:val="00CF6544"/>
    <w:rsid w:val="00CF6F61"/>
    <w:rsid w:val="00CF6FF1"/>
    <w:rsid w:val="00CF71A0"/>
    <w:rsid w:val="00CF76DC"/>
    <w:rsid w:val="00D002CE"/>
    <w:rsid w:val="00D0159F"/>
    <w:rsid w:val="00D03228"/>
    <w:rsid w:val="00D03314"/>
    <w:rsid w:val="00D03BCD"/>
    <w:rsid w:val="00D0429A"/>
    <w:rsid w:val="00D06930"/>
    <w:rsid w:val="00D06DFD"/>
    <w:rsid w:val="00D07527"/>
    <w:rsid w:val="00D1039A"/>
    <w:rsid w:val="00D10492"/>
    <w:rsid w:val="00D10876"/>
    <w:rsid w:val="00D1110F"/>
    <w:rsid w:val="00D123D8"/>
    <w:rsid w:val="00D1336D"/>
    <w:rsid w:val="00D13470"/>
    <w:rsid w:val="00D13D33"/>
    <w:rsid w:val="00D14DDC"/>
    <w:rsid w:val="00D150ED"/>
    <w:rsid w:val="00D15B2F"/>
    <w:rsid w:val="00D16745"/>
    <w:rsid w:val="00D16992"/>
    <w:rsid w:val="00D16DA3"/>
    <w:rsid w:val="00D17B22"/>
    <w:rsid w:val="00D17CA8"/>
    <w:rsid w:val="00D17E30"/>
    <w:rsid w:val="00D2039E"/>
    <w:rsid w:val="00D20F5D"/>
    <w:rsid w:val="00D20F8B"/>
    <w:rsid w:val="00D21953"/>
    <w:rsid w:val="00D21D7E"/>
    <w:rsid w:val="00D21FB3"/>
    <w:rsid w:val="00D2242B"/>
    <w:rsid w:val="00D22A4A"/>
    <w:rsid w:val="00D23E96"/>
    <w:rsid w:val="00D263F1"/>
    <w:rsid w:val="00D27A6D"/>
    <w:rsid w:val="00D30472"/>
    <w:rsid w:val="00D30CF0"/>
    <w:rsid w:val="00D314CE"/>
    <w:rsid w:val="00D317B9"/>
    <w:rsid w:val="00D3276F"/>
    <w:rsid w:val="00D32935"/>
    <w:rsid w:val="00D365E1"/>
    <w:rsid w:val="00D40B82"/>
    <w:rsid w:val="00D41429"/>
    <w:rsid w:val="00D42085"/>
    <w:rsid w:val="00D42910"/>
    <w:rsid w:val="00D42A5C"/>
    <w:rsid w:val="00D43E1C"/>
    <w:rsid w:val="00D43EA2"/>
    <w:rsid w:val="00D4407E"/>
    <w:rsid w:val="00D442CA"/>
    <w:rsid w:val="00D4500B"/>
    <w:rsid w:val="00D453A5"/>
    <w:rsid w:val="00D46BD1"/>
    <w:rsid w:val="00D47EE7"/>
    <w:rsid w:val="00D52E5B"/>
    <w:rsid w:val="00D53498"/>
    <w:rsid w:val="00D53B53"/>
    <w:rsid w:val="00D54ACB"/>
    <w:rsid w:val="00D5532E"/>
    <w:rsid w:val="00D556F7"/>
    <w:rsid w:val="00D56295"/>
    <w:rsid w:val="00D57C51"/>
    <w:rsid w:val="00D605D3"/>
    <w:rsid w:val="00D60DDF"/>
    <w:rsid w:val="00D610CB"/>
    <w:rsid w:val="00D61F7D"/>
    <w:rsid w:val="00D644DA"/>
    <w:rsid w:val="00D64B40"/>
    <w:rsid w:val="00D66AFD"/>
    <w:rsid w:val="00D67384"/>
    <w:rsid w:val="00D70372"/>
    <w:rsid w:val="00D70EB6"/>
    <w:rsid w:val="00D725A9"/>
    <w:rsid w:val="00D72DA2"/>
    <w:rsid w:val="00D73152"/>
    <w:rsid w:val="00D742AF"/>
    <w:rsid w:val="00D7436E"/>
    <w:rsid w:val="00D753D2"/>
    <w:rsid w:val="00D7664C"/>
    <w:rsid w:val="00D76978"/>
    <w:rsid w:val="00D76FE5"/>
    <w:rsid w:val="00D77217"/>
    <w:rsid w:val="00D77BB8"/>
    <w:rsid w:val="00D80B6D"/>
    <w:rsid w:val="00D81C98"/>
    <w:rsid w:val="00D82EB7"/>
    <w:rsid w:val="00D837DC"/>
    <w:rsid w:val="00D83B8C"/>
    <w:rsid w:val="00D8485D"/>
    <w:rsid w:val="00D84F31"/>
    <w:rsid w:val="00D86B09"/>
    <w:rsid w:val="00D86B89"/>
    <w:rsid w:val="00D873CC"/>
    <w:rsid w:val="00D87547"/>
    <w:rsid w:val="00D87BD3"/>
    <w:rsid w:val="00D9060E"/>
    <w:rsid w:val="00D90B1B"/>
    <w:rsid w:val="00D917A1"/>
    <w:rsid w:val="00D91BE8"/>
    <w:rsid w:val="00D923B1"/>
    <w:rsid w:val="00D92A80"/>
    <w:rsid w:val="00D92E83"/>
    <w:rsid w:val="00D93885"/>
    <w:rsid w:val="00D94679"/>
    <w:rsid w:val="00D94B63"/>
    <w:rsid w:val="00D95756"/>
    <w:rsid w:val="00D9597B"/>
    <w:rsid w:val="00D967E9"/>
    <w:rsid w:val="00DA0DF6"/>
    <w:rsid w:val="00DA16BB"/>
    <w:rsid w:val="00DA1B8F"/>
    <w:rsid w:val="00DA1BE0"/>
    <w:rsid w:val="00DA21F6"/>
    <w:rsid w:val="00DA2B09"/>
    <w:rsid w:val="00DA2D2E"/>
    <w:rsid w:val="00DA4277"/>
    <w:rsid w:val="00DA4A35"/>
    <w:rsid w:val="00DA64B1"/>
    <w:rsid w:val="00DA7A3C"/>
    <w:rsid w:val="00DB1E5F"/>
    <w:rsid w:val="00DB2A38"/>
    <w:rsid w:val="00DB2E94"/>
    <w:rsid w:val="00DB3621"/>
    <w:rsid w:val="00DB38AD"/>
    <w:rsid w:val="00DB3D33"/>
    <w:rsid w:val="00DB552B"/>
    <w:rsid w:val="00DB5714"/>
    <w:rsid w:val="00DB5938"/>
    <w:rsid w:val="00DB6E64"/>
    <w:rsid w:val="00DC04A6"/>
    <w:rsid w:val="00DC04C1"/>
    <w:rsid w:val="00DC055D"/>
    <w:rsid w:val="00DC07DB"/>
    <w:rsid w:val="00DC0C4D"/>
    <w:rsid w:val="00DC23F8"/>
    <w:rsid w:val="00DC26B3"/>
    <w:rsid w:val="00DC2DDE"/>
    <w:rsid w:val="00DC4C2C"/>
    <w:rsid w:val="00DC5386"/>
    <w:rsid w:val="00DD07E8"/>
    <w:rsid w:val="00DD29FB"/>
    <w:rsid w:val="00DD4262"/>
    <w:rsid w:val="00DD60A6"/>
    <w:rsid w:val="00DD6218"/>
    <w:rsid w:val="00DD6225"/>
    <w:rsid w:val="00DE0147"/>
    <w:rsid w:val="00DE0A69"/>
    <w:rsid w:val="00DE1DEF"/>
    <w:rsid w:val="00DE3B00"/>
    <w:rsid w:val="00DE43B7"/>
    <w:rsid w:val="00DE54F0"/>
    <w:rsid w:val="00DE5F46"/>
    <w:rsid w:val="00DE63E4"/>
    <w:rsid w:val="00DE681C"/>
    <w:rsid w:val="00DE6B73"/>
    <w:rsid w:val="00DE6DC3"/>
    <w:rsid w:val="00DF0447"/>
    <w:rsid w:val="00DF0A8C"/>
    <w:rsid w:val="00DF1FAE"/>
    <w:rsid w:val="00DF30F0"/>
    <w:rsid w:val="00DF31DC"/>
    <w:rsid w:val="00DF35C1"/>
    <w:rsid w:val="00DF3FD8"/>
    <w:rsid w:val="00DF4351"/>
    <w:rsid w:val="00DF500D"/>
    <w:rsid w:val="00DF50B6"/>
    <w:rsid w:val="00DF59CD"/>
    <w:rsid w:val="00DF5CDD"/>
    <w:rsid w:val="00DF62C0"/>
    <w:rsid w:val="00DF7119"/>
    <w:rsid w:val="00DF7191"/>
    <w:rsid w:val="00E018A8"/>
    <w:rsid w:val="00E01BF1"/>
    <w:rsid w:val="00E0276D"/>
    <w:rsid w:val="00E03493"/>
    <w:rsid w:val="00E0371F"/>
    <w:rsid w:val="00E050B2"/>
    <w:rsid w:val="00E05B1E"/>
    <w:rsid w:val="00E05D72"/>
    <w:rsid w:val="00E05F9F"/>
    <w:rsid w:val="00E07BCC"/>
    <w:rsid w:val="00E104E3"/>
    <w:rsid w:val="00E10DBB"/>
    <w:rsid w:val="00E126CB"/>
    <w:rsid w:val="00E15A84"/>
    <w:rsid w:val="00E16765"/>
    <w:rsid w:val="00E171E0"/>
    <w:rsid w:val="00E17E29"/>
    <w:rsid w:val="00E17F57"/>
    <w:rsid w:val="00E202D7"/>
    <w:rsid w:val="00E20F41"/>
    <w:rsid w:val="00E21452"/>
    <w:rsid w:val="00E22D10"/>
    <w:rsid w:val="00E23266"/>
    <w:rsid w:val="00E23FE5"/>
    <w:rsid w:val="00E24618"/>
    <w:rsid w:val="00E3094C"/>
    <w:rsid w:val="00E31983"/>
    <w:rsid w:val="00E32D0C"/>
    <w:rsid w:val="00E33006"/>
    <w:rsid w:val="00E33AE9"/>
    <w:rsid w:val="00E33D0A"/>
    <w:rsid w:val="00E33D73"/>
    <w:rsid w:val="00E34B7F"/>
    <w:rsid w:val="00E34F48"/>
    <w:rsid w:val="00E3516B"/>
    <w:rsid w:val="00E356D3"/>
    <w:rsid w:val="00E3585D"/>
    <w:rsid w:val="00E35BF3"/>
    <w:rsid w:val="00E37F62"/>
    <w:rsid w:val="00E40E4A"/>
    <w:rsid w:val="00E41365"/>
    <w:rsid w:val="00E4283D"/>
    <w:rsid w:val="00E42FB1"/>
    <w:rsid w:val="00E44B7C"/>
    <w:rsid w:val="00E44E03"/>
    <w:rsid w:val="00E454AF"/>
    <w:rsid w:val="00E46950"/>
    <w:rsid w:val="00E47018"/>
    <w:rsid w:val="00E47B83"/>
    <w:rsid w:val="00E50A34"/>
    <w:rsid w:val="00E524A8"/>
    <w:rsid w:val="00E52A6C"/>
    <w:rsid w:val="00E533C4"/>
    <w:rsid w:val="00E54978"/>
    <w:rsid w:val="00E54ECA"/>
    <w:rsid w:val="00E54F34"/>
    <w:rsid w:val="00E55065"/>
    <w:rsid w:val="00E56069"/>
    <w:rsid w:val="00E60C41"/>
    <w:rsid w:val="00E60C81"/>
    <w:rsid w:val="00E617C2"/>
    <w:rsid w:val="00E63A15"/>
    <w:rsid w:val="00E63B73"/>
    <w:rsid w:val="00E63F4C"/>
    <w:rsid w:val="00E649C7"/>
    <w:rsid w:val="00E65467"/>
    <w:rsid w:val="00E66A77"/>
    <w:rsid w:val="00E67861"/>
    <w:rsid w:val="00E70C7F"/>
    <w:rsid w:val="00E7158E"/>
    <w:rsid w:val="00E72898"/>
    <w:rsid w:val="00E73E8C"/>
    <w:rsid w:val="00E75051"/>
    <w:rsid w:val="00E75D50"/>
    <w:rsid w:val="00E76964"/>
    <w:rsid w:val="00E77967"/>
    <w:rsid w:val="00E809D0"/>
    <w:rsid w:val="00E80C42"/>
    <w:rsid w:val="00E81C5E"/>
    <w:rsid w:val="00E83845"/>
    <w:rsid w:val="00E84F5E"/>
    <w:rsid w:val="00E850F4"/>
    <w:rsid w:val="00E8541A"/>
    <w:rsid w:val="00E85B63"/>
    <w:rsid w:val="00E878CE"/>
    <w:rsid w:val="00E87EC5"/>
    <w:rsid w:val="00E903FE"/>
    <w:rsid w:val="00E90748"/>
    <w:rsid w:val="00E90BD8"/>
    <w:rsid w:val="00E919FD"/>
    <w:rsid w:val="00E9250E"/>
    <w:rsid w:val="00E92C27"/>
    <w:rsid w:val="00E93E72"/>
    <w:rsid w:val="00E9516D"/>
    <w:rsid w:val="00E9550B"/>
    <w:rsid w:val="00EA13A0"/>
    <w:rsid w:val="00EA1E51"/>
    <w:rsid w:val="00EA1EFE"/>
    <w:rsid w:val="00EA25D3"/>
    <w:rsid w:val="00EA29E5"/>
    <w:rsid w:val="00EA2CF1"/>
    <w:rsid w:val="00EA31E0"/>
    <w:rsid w:val="00EA3200"/>
    <w:rsid w:val="00EA6C7A"/>
    <w:rsid w:val="00EB0D71"/>
    <w:rsid w:val="00EB1B98"/>
    <w:rsid w:val="00EB2197"/>
    <w:rsid w:val="00EB409A"/>
    <w:rsid w:val="00EB75EE"/>
    <w:rsid w:val="00EB7DB1"/>
    <w:rsid w:val="00EC16FE"/>
    <w:rsid w:val="00EC1FEB"/>
    <w:rsid w:val="00EC2A51"/>
    <w:rsid w:val="00EC2A86"/>
    <w:rsid w:val="00EC2F77"/>
    <w:rsid w:val="00EC4F7D"/>
    <w:rsid w:val="00EC6A44"/>
    <w:rsid w:val="00EC7663"/>
    <w:rsid w:val="00EC7ADD"/>
    <w:rsid w:val="00ED0193"/>
    <w:rsid w:val="00ED38B6"/>
    <w:rsid w:val="00ED3E92"/>
    <w:rsid w:val="00ED5042"/>
    <w:rsid w:val="00ED5EDB"/>
    <w:rsid w:val="00ED6C39"/>
    <w:rsid w:val="00ED6D25"/>
    <w:rsid w:val="00ED73C0"/>
    <w:rsid w:val="00ED7F6B"/>
    <w:rsid w:val="00EE09A7"/>
    <w:rsid w:val="00EE1B0F"/>
    <w:rsid w:val="00EE1B12"/>
    <w:rsid w:val="00EE1E18"/>
    <w:rsid w:val="00EE2909"/>
    <w:rsid w:val="00EE32EB"/>
    <w:rsid w:val="00EE3B97"/>
    <w:rsid w:val="00EE3CDD"/>
    <w:rsid w:val="00EE3D8C"/>
    <w:rsid w:val="00EE5AD2"/>
    <w:rsid w:val="00EE65B1"/>
    <w:rsid w:val="00EE6F05"/>
    <w:rsid w:val="00EE773B"/>
    <w:rsid w:val="00EF1B13"/>
    <w:rsid w:val="00EF2529"/>
    <w:rsid w:val="00EF3F39"/>
    <w:rsid w:val="00EF42DA"/>
    <w:rsid w:val="00EF4ACD"/>
    <w:rsid w:val="00EF4EB2"/>
    <w:rsid w:val="00EF54C9"/>
    <w:rsid w:val="00EF6353"/>
    <w:rsid w:val="00EF67FD"/>
    <w:rsid w:val="00EF7D7B"/>
    <w:rsid w:val="00F0007D"/>
    <w:rsid w:val="00F00D66"/>
    <w:rsid w:val="00F02170"/>
    <w:rsid w:val="00F0222C"/>
    <w:rsid w:val="00F05838"/>
    <w:rsid w:val="00F113AD"/>
    <w:rsid w:val="00F11CB6"/>
    <w:rsid w:val="00F1386F"/>
    <w:rsid w:val="00F149BC"/>
    <w:rsid w:val="00F152CD"/>
    <w:rsid w:val="00F157F4"/>
    <w:rsid w:val="00F160B9"/>
    <w:rsid w:val="00F166E5"/>
    <w:rsid w:val="00F1719F"/>
    <w:rsid w:val="00F203A5"/>
    <w:rsid w:val="00F22B3F"/>
    <w:rsid w:val="00F22BE3"/>
    <w:rsid w:val="00F22F35"/>
    <w:rsid w:val="00F2474E"/>
    <w:rsid w:val="00F24978"/>
    <w:rsid w:val="00F26901"/>
    <w:rsid w:val="00F271DF"/>
    <w:rsid w:val="00F27B06"/>
    <w:rsid w:val="00F3031A"/>
    <w:rsid w:val="00F30C2E"/>
    <w:rsid w:val="00F30D78"/>
    <w:rsid w:val="00F30EFA"/>
    <w:rsid w:val="00F3216A"/>
    <w:rsid w:val="00F32205"/>
    <w:rsid w:val="00F325AD"/>
    <w:rsid w:val="00F32B94"/>
    <w:rsid w:val="00F332D8"/>
    <w:rsid w:val="00F33389"/>
    <w:rsid w:val="00F35954"/>
    <w:rsid w:val="00F35BF5"/>
    <w:rsid w:val="00F35E99"/>
    <w:rsid w:val="00F360F3"/>
    <w:rsid w:val="00F362DC"/>
    <w:rsid w:val="00F3662D"/>
    <w:rsid w:val="00F42440"/>
    <w:rsid w:val="00F4298F"/>
    <w:rsid w:val="00F4375F"/>
    <w:rsid w:val="00F44685"/>
    <w:rsid w:val="00F450FC"/>
    <w:rsid w:val="00F4655F"/>
    <w:rsid w:val="00F46717"/>
    <w:rsid w:val="00F5072E"/>
    <w:rsid w:val="00F5189E"/>
    <w:rsid w:val="00F53820"/>
    <w:rsid w:val="00F5386A"/>
    <w:rsid w:val="00F53A34"/>
    <w:rsid w:val="00F548A3"/>
    <w:rsid w:val="00F54EC0"/>
    <w:rsid w:val="00F55FD4"/>
    <w:rsid w:val="00F5603D"/>
    <w:rsid w:val="00F57B38"/>
    <w:rsid w:val="00F61D8B"/>
    <w:rsid w:val="00F62609"/>
    <w:rsid w:val="00F630E9"/>
    <w:rsid w:val="00F6448B"/>
    <w:rsid w:val="00F6577A"/>
    <w:rsid w:val="00F65A00"/>
    <w:rsid w:val="00F6667B"/>
    <w:rsid w:val="00F670D5"/>
    <w:rsid w:val="00F67214"/>
    <w:rsid w:val="00F70D5D"/>
    <w:rsid w:val="00F71DE7"/>
    <w:rsid w:val="00F72658"/>
    <w:rsid w:val="00F73039"/>
    <w:rsid w:val="00F738E2"/>
    <w:rsid w:val="00F738F1"/>
    <w:rsid w:val="00F745D6"/>
    <w:rsid w:val="00F74E0D"/>
    <w:rsid w:val="00F75519"/>
    <w:rsid w:val="00F755A7"/>
    <w:rsid w:val="00F76089"/>
    <w:rsid w:val="00F769FE"/>
    <w:rsid w:val="00F76C34"/>
    <w:rsid w:val="00F804B2"/>
    <w:rsid w:val="00F81B58"/>
    <w:rsid w:val="00F81EDF"/>
    <w:rsid w:val="00F827BB"/>
    <w:rsid w:val="00F82923"/>
    <w:rsid w:val="00F83EC7"/>
    <w:rsid w:val="00F84D26"/>
    <w:rsid w:val="00F857F3"/>
    <w:rsid w:val="00F860DC"/>
    <w:rsid w:val="00F87401"/>
    <w:rsid w:val="00F90BD6"/>
    <w:rsid w:val="00F92BC6"/>
    <w:rsid w:val="00F92C09"/>
    <w:rsid w:val="00F93B72"/>
    <w:rsid w:val="00F9422D"/>
    <w:rsid w:val="00F94775"/>
    <w:rsid w:val="00F95167"/>
    <w:rsid w:val="00F954EC"/>
    <w:rsid w:val="00F95D4B"/>
    <w:rsid w:val="00F9664C"/>
    <w:rsid w:val="00F97360"/>
    <w:rsid w:val="00FA03FE"/>
    <w:rsid w:val="00FA0C34"/>
    <w:rsid w:val="00FA296F"/>
    <w:rsid w:val="00FA2E89"/>
    <w:rsid w:val="00FA3689"/>
    <w:rsid w:val="00FA4937"/>
    <w:rsid w:val="00FA57A1"/>
    <w:rsid w:val="00FA5B1A"/>
    <w:rsid w:val="00FA6712"/>
    <w:rsid w:val="00FA69D6"/>
    <w:rsid w:val="00FA6DCB"/>
    <w:rsid w:val="00FA7246"/>
    <w:rsid w:val="00FA7323"/>
    <w:rsid w:val="00FA7707"/>
    <w:rsid w:val="00FA7D02"/>
    <w:rsid w:val="00FA7F4F"/>
    <w:rsid w:val="00FB0B2A"/>
    <w:rsid w:val="00FB2BFC"/>
    <w:rsid w:val="00FB3A56"/>
    <w:rsid w:val="00FB3D94"/>
    <w:rsid w:val="00FB4FB2"/>
    <w:rsid w:val="00FB50FA"/>
    <w:rsid w:val="00FB5555"/>
    <w:rsid w:val="00FB62B7"/>
    <w:rsid w:val="00FB764C"/>
    <w:rsid w:val="00FC00ED"/>
    <w:rsid w:val="00FC0BF2"/>
    <w:rsid w:val="00FC0C96"/>
    <w:rsid w:val="00FC0CFB"/>
    <w:rsid w:val="00FC1414"/>
    <w:rsid w:val="00FC1666"/>
    <w:rsid w:val="00FC1C1D"/>
    <w:rsid w:val="00FC1F1E"/>
    <w:rsid w:val="00FC2589"/>
    <w:rsid w:val="00FC2D0F"/>
    <w:rsid w:val="00FC396C"/>
    <w:rsid w:val="00FC539F"/>
    <w:rsid w:val="00FC71BB"/>
    <w:rsid w:val="00FC7F8B"/>
    <w:rsid w:val="00FD1D4C"/>
    <w:rsid w:val="00FD204E"/>
    <w:rsid w:val="00FD2997"/>
    <w:rsid w:val="00FD2D82"/>
    <w:rsid w:val="00FD380B"/>
    <w:rsid w:val="00FD4835"/>
    <w:rsid w:val="00FD50B6"/>
    <w:rsid w:val="00FD57F6"/>
    <w:rsid w:val="00FE1413"/>
    <w:rsid w:val="00FE1439"/>
    <w:rsid w:val="00FE158F"/>
    <w:rsid w:val="00FE1E28"/>
    <w:rsid w:val="00FE2FA8"/>
    <w:rsid w:val="00FE4FBE"/>
    <w:rsid w:val="00FE5481"/>
    <w:rsid w:val="00FE5772"/>
    <w:rsid w:val="00FE6597"/>
    <w:rsid w:val="00FE7588"/>
    <w:rsid w:val="00FF0041"/>
    <w:rsid w:val="00FF2A1C"/>
    <w:rsid w:val="00FF2D31"/>
    <w:rsid w:val="00FF350D"/>
    <w:rsid w:val="00FF4AF6"/>
    <w:rsid w:val="00FF603D"/>
    <w:rsid w:val="00FF6050"/>
    <w:rsid w:val="00FF739E"/>
    <w:rsid w:val="6F4710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9D9926B"/>
  <w15:chartTrackingRefBased/>
  <w15:docId w15:val="{AE41200C-6BCC-4A37-89A0-45C5EF19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58F"/>
    <w:rPr>
      <w:rFonts w:ascii="Arial" w:hAnsi="Arial"/>
      <w:sz w:val="22"/>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ind w:left="34"/>
      <w:jc w:val="center"/>
      <w:outlineLvl w:val="1"/>
    </w:pPr>
    <w:rPr>
      <w:b/>
      <w:sz w:val="18"/>
    </w:rPr>
  </w:style>
  <w:style w:type="paragraph" w:styleId="Heading3">
    <w:name w:val="heading 3"/>
    <w:basedOn w:val="Normal"/>
    <w:next w:val="Normal"/>
    <w:qFormat/>
    <w:pPr>
      <w:keepNext/>
      <w:ind w:left="-108"/>
      <w:jc w:val="center"/>
      <w:outlineLvl w:val="2"/>
    </w:pPr>
    <w:rPr>
      <w:b/>
      <w:sz w:val="18"/>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both"/>
      <w:outlineLvl w:val="4"/>
    </w:pPr>
    <w:rPr>
      <w:b/>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both"/>
      <w:outlineLvl w:val="6"/>
    </w:pPr>
    <w:rPr>
      <w:sz w:val="20"/>
      <w:u w:val="single"/>
    </w:rPr>
  </w:style>
  <w:style w:type="paragraph" w:styleId="Heading8">
    <w:name w:val="heading 8"/>
    <w:basedOn w:val="Normal"/>
    <w:next w:val="Normal"/>
    <w:qFormat/>
    <w:pPr>
      <w:keepNext/>
      <w:jc w:val="both"/>
      <w:outlineLvl w:val="7"/>
    </w:pPr>
    <w:rPr>
      <w:b/>
      <w:sz w:val="20"/>
      <w:u w:val="single"/>
    </w:rPr>
  </w:style>
  <w:style w:type="paragraph" w:styleId="Heading9">
    <w:name w:val="heading 9"/>
    <w:basedOn w:val="Normal"/>
    <w:next w:val="Normal"/>
    <w:qFormat/>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pPr>
      <w:ind w:left="1134" w:hanging="708"/>
    </w:pPr>
  </w:style>
  <w:style w:type="paragraph" w:customStyle="1" w:styleId="11">
    <w:name w:val="1.1"/>
    <w:basedOn w:val="Normal"/>
    <w:pPr>
      <w:ind w:left="1134" w:right="317" w:hanging="708"/>
    </w:pPr>
  </w:style>
  <w:style w:type="paragraph" w:customStyle="1" w:styleId="111">
    <w:name w:val="1.1.1"/>
    <w:basedOn w:val="11"/>
    <w:pPr>
      <w:ind w:left="1985" w:hanging="851"/>
    </w:pPr>
  </w:style>
  <w:style w:type="paragraph" w:customStyle="1" w:styleId="1111">
    <w:name w:val="1.1.1.1"/>
    <w:basedOn w:val="111"/>
    <w:pPr>
      <w:ind w:left="2835" w:hanging="850"/>
    </w:pPr>
  </w:style>
  <w:style w:type="paragraph" w:styleId="Footer">
    <w:name w:val="footer"/>
    <w:basedOn w:val="Normal"/>
    <w:pPr>
      <w:tabs>
        <w:tab w:val="center" w:pos="4153"/>
        <w:tab w:val="right" w:pos="8306"/>
      </w:tabs>
    </w:pPr>
  </w:style>
  <w:style w:type="paragraph" w:customStyle="1" w:styleId="110">
    <w:name w:val="1.1."/>
    <w:basedOn w:val="Normal"/>
    <w:pPr>
      <w:spacing w:line="240" w:lineRule="atLeast"/>
      <w:ind w:left="1418" w:hanging="709"/>
    </w:pPr>
  </w:style>
  <w:style w:type="paragraph" w:customStyle="1" w:styleId="21">
    <w:name w:val="2.1"/>
    <w:basedOn w:val="Normal"/>
    <w:pPr>
      <w:spacing w:line="240" w:lineRule="atLeast"/>
      <w:ind w:left="1418" w:hanging="709"/>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0"/>
    </w:rPr>
  </w:style>
  <w:style w:type="paragraph" w:styleId="BodyText2">
    <w:name w:val="Body Text 2"/>
    <w:basedOn w:val="Normal"/>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tabs>
        <w:tab w:val="left" w:pos="252"/>
        <w:tab w:val="left" w:pos="432"/>
      </w:tabs>
      <w:ind w:left="-18" w:firstLine="18"/>
      <w:jc w:val="both"/>
    </w:pPr>
    <w:rPr>
      <w:sz w:val="20"/>
    </w:rPr>
  </w:style>
  <w:style w:type="paragraph" w:styleId="BodyTextIndent2">
    <w:name w:val="Body Text Indent 2"/>
    <w:basedOn w:val="Normal"/>
    <w:pPr>
      <w:ind w:left="36"/>
    </w:pPr>
    <w:rPr>
      <w:sz w:val="20"/>
    </w:rPr>
  </w:style>
  <w:style w:type="paragraph" w:styleId="ListBullet">
    <w:name w:val="List Bullet"/>
    <w:basedOn w:val="Normal"/>
    <w:autoRedefine/>
    <w:pPr>
      <w:numPr>
        <w:numId w:val="1"/>
      </w:numPr>
    </w:pPr>
  </w:style>
  <w:style w:type="paragraph" w:styleId="BodyText3">
    <w:name w:val="Body Text 3"/>
    <w:basedOn w:val="Normal"/>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65474"/>
    <w:rPr>
      <w:rFonts w:ascii="Tahoma" w:hAnsi="Tahoma" w:cs="Tahoma"/>
      <w:sz w:val="16"/>
      <w:szCs w:val="16"/>
    </w:rPr>
  </w:style>
  <w:style w:type="table" w:styleId="TableGrid">
    <w:name w:val="Table Grid"/>
    <w:basedOn w:val="TableNormal"/>
    <w:rsid w:val="000E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35AA"/>
    <w:rPr>
      <w:rFonts w:ascii="Arial" w:hAnsi="Arial"/>
      <w:sz w:val="22"/>
      <w:lang w:eastAsia="en-US"/>
    </w:rPr>
  </w:style>
  <w:style w:type="character" w:styleId="CommentReference">
    <w:name w:val="annotation reference"/>
    <w:rsid w:val="003D4447"/>
    <w:rPr>
      <w:sz w:val="16"/>
      <w:szCs w:val="16"/>
    </w:rPr>
  </w:style>
  <w:style w:type="paragraph" w:styleId="CommentText">
    <w:name w:val="annotation text"/>
    <w:basedOn w:val="Normal"/>
    <w:link w:val="CommentTextChar"/>
    <w:rsid w:val="003D4447"/>
    <w:rPr>
      <w:sz w:val="20"/>
    </w:rPr>
  </w:style>
  <w:style w:type="character" w:customStyle="1" w:styleId="CommentTextChar">
    <w:name w:val="Comment Text Char"/>
    <w:link w:val="CommentText"/>
    <w:rsid w:val="003D4447"/>
    <w:rPr>
      <w:rFonts w:ascii="Arial" w:hAnsi="Arial"/>
      <w:lang w:eastAsia="en-US"/>
    </w:rPr>
  </w:style>
  <w:style w:type="paragraph" w:styleId="CommentSubject">
    <w:name w:val="annotation subject"/>
    <w:basedOn w:val="CommentText"/>
    <w:next w:val="CommentText"/>
    <w:link w:val="CommentSubjectChar"/>
    <w:rsid w:val="003D4447"/>
    <w:rPr>
      <w:b/>
      <w:bCs/>
    </w:rPr>
  </w:style>
  <w:style w:type="character" w:customStyle="1" w:styleId="CommentSubjectChar">
    <w:name w:val="Comment Subject Char"/>
    <w:link w:val="CommentSubject"/>
    <w:rsid w:val="003D4447"/>
    <w:rPr>
      <w:rFonts w:ascii="Arial" w:hAnsi="Arial"/>
      <w:b/>
      <w:bCs/>
      <w:lang w:eastAsia="en-US"/>
    </w:rPr>
  </w:style>
  <w:style w:type="paragraph" w:customStyle="1" w:styleId="yiv2363904995msonormal">
    <w:name w:val="yiv2363904995msonormal"/>
    <w:basedOn w:val="Normal"/>
    <w:rsid w:val="00BE7F45"/>
    <w:pPr>
      <w:spacing w:before="100" w:beforeAutospacing="1" w:after="100" w:afterAutospacing="1"/>
    </w:pPr>
    <w:rPr>
      <w:rFonts w:ascii="Times New Roman" w:eastAsia="Calibri" w:hAnsi="Times New Roman"/>
      <w:sz w:val="24"/>
      <w:szCs w:val="24"/>
      <w:lang w:eastAsia="en-GB"/>
    </w:rPr>
  </w:style>
  <w:style w:type="paragraph" w:styleId="ListParagraph">
    <w:name w:val="List Paragraph"/>
    <w:basedOn w:val="Normal"/>
    <w:uiPriority w:val="34"/>
    <w:qFormat/>
    <w:rsid w:val="002F3085"/>
    <w:pPr>
      <w:ind w:left="720"/>
      <w:contextualSpacing/>
    </w:pPr>
    <w:rPr>
      <w:rFonts w:ascii="Times New Roman" w:hAnsi="Times New Roman"/>
      <w:sz w:val="24"/>
      <w:szCs w:val="24"/>
      <w:lang w:eastAsia="en-GB"/>
    </w:rPr>
  </w:style>
  <w:style w:type="paragraph" w:styleId="NormalWeb">
    <w:name w:val="Normal (Web)"/>
    <w:basedOn w:val="Normal"/>
    <w:uiPriority w:val="99"/>
    <w:unhideWhenUsed/>
    <w:rsid w:val="00441305"/>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A93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1218">
      <w:bodyDiv w:val="1"/>
      <w:marLeft w:val="0"/>
      <w:marRight w:val="0"/>
      <w:marTop w:val="0"/>
      <w:marBottom w:val="0"/>
      <w:divBdr>
        <w:top w:val="none" w:sz="0" w:space="0" w:color="auto"/>
        <w:left w:val="none" w:sz="0" w:space="0" w:color="auto"/>
        <w:bottom w:val="none" w:sz="0" w:space="0" w:color="auto"/>
        <w:right w:val="none" w:sz="0" w:space="0" w:color="auto"/>
      </w:divBdr>
      <w:divsChild>
        <w:div w:id="2063826502">
          <w:marLeft w:val="475"/>
          <w:marRight w:val="0"/>
          <w:marTop w:val="267"/>
          <w:marBottom w:val="0"/>
          <w:divBdr>
            <w:top w:val="none" w:sz="0" w:space="0" w:color="auto"/>
            <w:left w:val="none" w:sz="0" w:space="0" w:color="auto"/>
            <w:bottom w:val="none" w:sz="0" w:space="0" w:color="auto"/>
            <w:right w:val="none" w:sz="0" w:space="0" w:color="auto"/>
          </w:divBdr>
        </w:div>
        <w:div w:id="595750810">
          <w:marLeft w:val="475"/>
          <w:marRight w:val="0"/>
          <w:marTop w:val="267"/>
          <w:marBottom w:val="0"/>
          <w:divBdr>
            <w:top w:val="none" w:sz="0" w:space="0" w:color="auto"/>
            <w:left w:val="none" w:sz="0" w:space="0" w:color="auto"/>
            <w:bottom w:val="none" w:sz="0" w:space="0" w:color="auto"/>
            <w:right w:val="none" w:sz="0" w:space="0" w:color="auto"/>
          </w:divBdr>
        </w:div>
        <w:div w:id="97527887">
          <w:marLeft w:val="475"/>
          <w:marRight w:val="0"/>
          <w:marTop w:val="267"/>
          <w:marBottom w:val="0"/>
          <w:divBdr>
            <w:top w:val="none" w:sz="0" w:space="0" w:color="auto"/>
            <w:left w:val="none" w:sz="0" w:space="0" w:color="auto"/>
            <w:bottom w:val="none" w:sz="0" w:space="0" w:color="auto"/>
            <w:right w:val="none" w:sz="0" w:space="0" w:color="auto"/>
          </w:divBdr>
        </w:div>
      </w:divsChild>
    </w:div>
    <w:div w:id="125246797">
      <w:bodyDiv w:val="1"/>
      <w:marLeft w:val="0"/>
      <w:marRight w:val="0"/>
      <w:marTop w:val="0"/>
      <w:marBottom w:val="0"/>
      <w:divBdr>
        <w:top w:val="none" w:sz="0" w:space="0" w:color="auto"/>
        <w:left w:val="none" w:sz="0" w:space="0" w:color="auto"/>
        <w:bottom w:val="none" w:sz="0" w:space="0" w:color="auto"/>
        <w:right w:val="none" w:sz="0" w:space="0" w:color="auto"/>
      </w:divBdr>
    </w:div>
    <w:div w:id="163252194">
      <w:bodyDiv w:val="1"/>
      <w:marLeft w:val="0"/>
      <w:marRight w:val="0"/>
      <w:marTop w:val="0"/>
      <w:marBottom w:val="0"/>
      <w:divBdr>
        <w:top w:val="none" w:sz="0" w:space="0" w:color="auto"/>
        <w:left w:val="none" w:sz="0" w:space="0" w:color="auto"/>
        <w:bottom w:val="none" w:sz="0" w:space="0" w:color="auto"/>
        <w:right w:val="none" w:sz="0" w:space="0" w:color="auto"/>
      </w:divBdr>
    </w:div>
    <w:div w:id="213273951">
      <w:bodyDiv w:val="1"/>
      <w:marLeft w:val="0"/>
      <w:marRight w:val="0"/>
      <w:marTop w:val="0"/>
      <w:marBottom w:val="0"/>
      <w:divBdr>
        <w:top w:val="none" w:sz="0" w:space="0" w:color="auto"/>
        <w:left w:val="none" w:sz="0" w:space="0" w:color="auto"/>
        <w:bottom w:val="none" w:sz="0" w:space="0" w:color="auto"/>
        <w:right w:val="none" w:sz="0" w:space="0" w:color="auto"/>
      </w:divBdr>
    </w:div>
    <w:div w:id="762067127">
      <w:bodyDiv w:val="1"/>
      <w:marLeft w:val="0"/>
      <w:marRight w:val="0"/>
      <w:marTop w:val="0"/>
      <w:marBottom w:val="0"/>
      <w:divBdr>
        <w:top w:val="none" w:sz="0" w:space="0" w:color="auto"/>
        <w:left w:val="none" w:sz="0" w:space="0" w:color="auto"/>
        <w:bottom w:val="none" w:sz="0" w:space="0" w:color="auto"/>
        <w:right w:val="none" w:sz="0" w:space="0" w:color="auto"/>
      </w:divBdr>
    </w:div>
    <w:div w:id="1064252645">
      <w:bodyDiv w:val="1"/>
      <w:marLeft w:val="0"/>
      <w:marRight w:val="0"/>
      <w:marTop w:val="0"/>
      <w:marBottom w:val="0"/>
      <w:divBdr>
        <w:top w:val="none" w:sz="0" w:space="0" w:color="auto"/>
        <w:left w:val="none" w:sz="0" w:space="0" w:color="auto"/>
        <w:bottom w:val="none" w:sz="0" w:space="0" w:color="auto"/>
        <w:right w:val="none" w:sz="0" w:space="0" w:color="auto"/>
      </w:divBdr>
      <w:divsChild>
        <w:div w:id="189149573">
          <w:marLeft w:val="475"/>
          <w:marRight w:val="0"/>
          <w:marTop w:val="267"/>
          <w:marBottom w:val="0"/>
          <w:divBdr>
            <w:top w:val="none" w:sz="0" w:space="0" w:color="auto"/>
            <w:left w:val="none" w:sz="0" w:space="0" w:color="auto"/>
            <w:bottom w:val="none" w:sz="0" w:space="0" w:color="auto"/>
            <w:right w:val="none" w:sz="0" w:space="0" w:color="auto"/>
          </w:divBdr>
        </w:div>
      </w:divsChild>
    </w:div>
    <w:div w:id="1074551615">
      <w:bodyDiv w:val="1"/>
      <w:marLeft w:val="0"/>
      <w:marRight w:val="0"/>
      <w:marTop w:val="0"/>
      <w:marBottom w:val="0"/>
      <w:divBdr>
        <w:top w:val="none" w:sz="0" w:space="0" w:color="auto"/>
        <w:left w:val="none" w:sz="0" w:space="0" w:color="auto"/>
        <w:bottom w:val="none" w:sz="0" w:space="0" w:color="auto"/>
        <w:right w:val="none" w:sz="0" w:space="0" w:color="auto"/>
      </w:divBdr>
      <w:divsChild>
        <w:div w:id="1117136396">
          <w:marLeft w:val="475"/>
          <w:marRight w:val="0"/>
          <w:marTop w:val="267"/>
          <w:marBottom w:val="0"/>
          <w:divBdr>
            <w:top w:val="none" w:sz="0" w:space="0" w:color="auto"/>
            <w:left w:val="none" w:sz="0" w:space="0" w:color="auto"/>
            <w:bottom w:val="none" w:sz="0" w:space="0" w:color="auto"/>
            <w:right w:val="none" w:sz="0" w:space="0" w:color="auto"/>
          </w:divBdr>
        </w:div>
        <w:div w:id="1819684312">
          <w:marLeft w:val="475"/>
          <w:marRight w:val="0"/>
          <w:marTop w:val="267"/>
          <w:marBottom w:val="0"/>
          <w:divBdr>
            <w:top w:val="none" w:sz="0" w:space="0" w:color="auto"/>
            <w:left w:val="none" w:sz="0" w:space="0" w:color="auto"/>
            <w:bottom w:val="none" w:sz="0" w:space="0" w:color="auto"/>
            <w:right w:val="none" w:sz="0" w:space="0" w:color="auto"/>
          </w:divBdr>
        </w:div>
        <w:div w:id="1624573795">
          <w:marLeft w:val="475"/>
          <w:marRight w:val="0"/>
          <w:marTop w:val="267"/>
          <w:marBottom w:val="0"/>
          <w:divBdr>
            <w:top w:val="none" w:sz="0" w:space="0" w:color="auto"/>
            <w:left w:val="none" w:sz="0" w:space="0" w:color="auto"/>
            <w:bottom w:val="none" w:sz="0" w:space="0" w:color="auto"/>
            <w:right w:val="none" w:sz="0" w:space="0" w:color="auto"/>
          </w:divBdr>
        </w:div>
        <w:div w:id="894393981">
          <w:marLeft w:val="475"/>
          <w:marRight w:val="0"/>
          <w:marTop w:val="267"/>
          <w:marBottom w:val="0"/>
          <w:divBdr>
            <w:top w:val="none" w:sz="0" w:space="0" w:color="auto"/>
            <w:left w:val="none" w:sz="0" w:space="0" w:color="auto"/>
            <w:bottom w:val="none" w:sz="0" w:space="0" w:color="auto"/>
            <w:right w:val="none" w:sz="0" w:space="0" w:color="auto"/>
          </w:divBdr>
        </w:div>
        <w:div w:id="817693801">
          <w:marLeft w:val="475"/>
          <w:marRight w:val="0"/>
          <w:marTop w:val="267"/>
          <w:marBottom w:val="0"/>
          <w:divBdr>
            <w:top w:val="none" w:sz="0" w:space="0" w:color="auto"/>
            <w:left w:val="none" w:sz="0" w:space="0" w:color="auto"/>
            <w:bottom w:val="none" w:sz="0" w:space="0" w:color="auto"/>
            <w:right w:val="none" w:sz="0" w:space="0" w:color="auto"/>
          </w:divBdr>
        </w:div>
        <w:div w:id="1241333072">
          <w:marLeft w:val="475"/>
          <w:marRight w:val="0"/>
          <w:marTop w:val="267"/>
          <w:marBottom w:val="0"/>
          <w:divBdr>
            <w:top w:val="none" w:sz="0" w:space="0" w:color="auto"/>
            <w:left w:val="none" w:sz="0" w:space="0" w:color="auto"/>
            <w:bottom w:val="none" w:sz="0" w:space="0" w:color="auto"/>
            <w:right w:val="none" w:sz="0" w:space="0" w:color="auto"/>
          </w:divBdr>
        </w:div>
      </w:divsChild>
    </w:div>
    <w:div w:id="1110011741">
      <w:bodyDiv w:val="1"/>
      <w:marLeft w:val="0"/>
      <w:marRight w:val="0"/>
      <w:marTop w:val="0"/>
      <w:marBottom w:val="0"/>
      <w:divBdr>
        <w:top w:val="none" w:sz="0" w:space="0" w:color="auto"/>
        <w:left w:val="none" w:sz="0" w:space="0" w:color="auto"/>
        <w:bottom w:val="none" w:sz="0" w:space="0" w:color="auto"/>
        <w:right w:val="none" w:sz="0" w:space="0" w:color="auto"/>
      </w:divBdr>
      <w:divsChild>
        <w:div w:id="1245529145">
          <w:marLeft w:val="475"/>
          <w:marRight w:val="0"/>
          <w:marTop w:val="267"/>
          <w:marBottom w:val="0"/>
          <w:divBdr>
            <w:top w:val="none" w:sz="0" w:space="0" w:color="auto"/>
            <w:left w:val="none" w:sz="0" w:space="0" w:color="auto"/>
            <w:bottom w:val="none" w:sz="0" w:space="0" w:color="auto"/>
            <w:right w:val="none" w:sz="0" w:space="0" w:color="auto"/>
          </w:divBdr>
        </w:div>
        <w:div w:id="770736059">
          <w:marLeft w:val="475"/>
          <w:marRight w:val="0"/>
          <w:marTop w:val="267"/>
          <w:marBottom w:val="0"/>
          <w:divBdr>
            <w:top w:val="none" w:sz="0" w:space="0" w:color="auto"/>
            <w:left w:val="none" w:sz="0" w:space="0" w:color="auto"/>
            <w:bottom w:val="none" w:sz="0" w:space="0" w:color="auto"/>
            <w:right w:val="none" w:sz="0" w:space="0" w:color="auto"/>
          </w:divBdr>
        </w:div>
        <w:div w:id="756439330">
          <w:marLeft w:val="475"/>
          <w:marRight w:val="0"/>
          <w:marTop w:val="267"/>
          <w:marBottom w:val="0"/>
          <w:divBdr>
            <w:top w:val="none" w:sz="0" w:space="0" w:color="auto"/>
            <w:left w:val="none" w:sz="0" w:space="0" w:color="auto"/>
            <w:bottom w:val="none" w:sz="0" w:space="0" w:color="auto"/>
            <w:right w:val="none" w:sz="0" w:space="0" w:color="auto"/>
          </w:divBdr>
        </w:div>
        <w:div w:id="2038236772">
          <w:marLeft w:val="475"/>
          <w:marRight w:val="0"/>
          <w:marTop w:val="267"/>
          <w:marBottom w:val="0"/>
          <w:divBdr>
            <w:top w:val="none" w:sz="0" w:space="0" w:color="auto"/>
            <w:left w:val="none" w:sz="0" w:space="0" w:color="auto"/>
            <w:bottom w:val="none" w:sz="0" w:space="0" w:color="auto"/>
            <w:right w:val="none" w:sz="0" w:space="0" w:color="auto"/>
          </w:divBdr>
        </w:div>
      </w:divsChild>
    </w:div>
    <w:div w:id="1193764820">
      <w:bodyDiv w:val="1"/>
      <w:marLeft w:val="0"/>
      <w:marRight w:val="0"/>
      <w:marTop w:val="0"/>
      <w:marBottom w:val="0"/>
      <w:divBdr>
        <w:top w:val="none" w:sz="0" w:space="0" w:color="auto"/>
        <w:left w:val="none" w:sz="0" w:space="0" w:color="auto"/>
        <w:bottom w:val="none" w:sz="0" w:space="0" w:color="auto"/>
        <w:right w:val="none" w:sz="0" w:space="0" w:color="auto"/>
      </w:divBdr>
    </w:div>
    <w:div w:id="1433285063">
      <w:bodyDiv w:val="1"/>
      <w:marLeft w:val="0"/>
      <w:marRight w:val="0"/>
      <w:marTop w:val="0"/>
      <w:marBottom w:val="0"/>
      <w:divBdr>
        <w:top w:val="none" w:sz="0" w:space="0" w:color="auto"/>
        <w:left w:val="none" w:sz="0" w:space="0" w:color="auto"/>
        <w:bottom w:val="none" w:sz="0" w:space="0" w:color="auto"/>
        <w:right w:val="none" w:sz="0" w:space="0" w:color="auto"/>
      </w:divBdr>
    </w:div>
    <w:div w:id="2005620792">
      <w:bodyDiv w:val="1"/>
      <w:marLeft w:val="0"/>
      <w:marRight w:val="0"/>
      <w:marTop w:val="0"/>
      <w:marBottom w:val="0"/>
      <w:divBdr>
        <w:top w:val="none" w:sz="0" w:space="0" w:color="auto"/>
        <w:left w:val="none" w:sz="0" w:space="0" w:color="auto"/>
        <w:bottom w:val="none" w:sz="0" w:space="0" w:color="auto"/>
        <w:right w:val="none" w:sz="0" w:space="0" w:color="auto"/>
      </w:divBdr>
      <w:divsChild>
        <w:div w:id="2130125222">
          <w:marLeft w:val="475"/>
          <w:marRight w:val="0"/>
          <w:marTop w:val="2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8345F.5C4DCE1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de.fernandez@ss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CED90C472F394389F941E2F2BD3959" ma:contentTypeVersion="12" ma:contentTypeDescription="Create a new document." ma:contentTypeScope="" ma:versionID="30886233598082eb1d906c6df9459c60">
  <xsd:schema xmlns:xsd="http://www.w3.org/2001/XMLSchema" xmlns:xs="http://www.w3.org/2001/XMLSchema" xmlns:p="http://schemas.microsoft.com/office/2006/metadata/properties" xmlns:ns3="fa417ae9-5428-4c98-b714-8c6d9d0df586" xmlns:ns4="8f272d0e-9c5b-44c9-bc3d-e7dfe872c408" targetNamespace="http://schemas.microsoft.com/office/2006/metadata/properties" ma:root="true" ma:fieldsID="4265834bd95688f7fff31da4628e27e2" ns3:_="" ns4:_="">
    <xsd:import namespace="fa417ae9-5428-4c98-b714-8c6d9d0df586"/>
    <xsd:import namespace="8f272d0e-9c5b-44c9-bc3d-e7dfe872c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17ae9-5428-4c98-b714-8c6d9d0df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72d0e-9c5b-44c9-bc3d-e7dfe872c4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73BDD-CF75-425B-8110-291ADDB77995}">
  <ds:schemaRefs>
    <ds:schemaRef ds:uri="http://purl.org/dc/terms/"/>
    <ds:schemaRef ds:uri="8f272d0e-9c5b-44c9-bc3d-e7dfe872c408"/>
    <ds:schemaRef ds:uri="http://schemas.microsoft.com/office/2006/documentManagement/types"/>
    <ds:schemaRef ds:uri="http://schemas.microsoft.com/office/infopath/2007/PartnerControls"/>
    <ds:schemaRef ds:uri="http://purl.org/dc/elements/1.1/"/>
    <ds:schemaRef ds:uri="http://schemas.microsoft.com/office/2006/metadata/properties"/>
    <ds:schemaRef ds:uri="fa417ae9-5428-4c98-b714-8c6d9d0df58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DB72FB7-4944-49F9-AC54-FE9579042D1B}">
  <ds:schemaRefs>
    <ds:schemaRef ds:uri="http://schemas.microsoft.com/sharepoint/v3/contenttype/forms"/>
  </ds:schemaRefs>
</ds:datastoreItem>
</file>

<file path=customXml/itemProps3.xml><?xml version="1.0" encoding="utf-8"?>
<ds:datastoreItem xmlns:ds="http://schemas.openxmlformats.org/officeDocument/2006/customXml" ds:itemID="{5547B4EB-74DC-445E-97C9-CD475C6AE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17ae9-5428-4c98-b714-8c6d9d0df586"/>
    <ds:schemaRef ds:uri="8f272d0e-9c5b-44c9-bc3d-e7dfe872c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C26F8-0B47-4C7B-BD0B-E8778FE6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4243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blank minute form</vt:lpstr>
    </vt:vector>
  </TitlesOfParts>
  <Company>SSE Hornsea Ltd</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minute form</dc:title>
  <dc:subject/>
  <dc:creator>SSE Gas Storage</dc:creator>
  <cp:keywords/>
  <cp:lastModifiedBy>Fernandez, Jade</cp:lastModifiedBy>
  <cp:revision>2</cp:revision>
  <cp:lastPrinted>2020-11-25T11:47:00Z</cp:lastPrinted>
  <dcterms:created xsi:type="dcterms:W3CDTF">2022-04-14T14:29:00Z</dcterms:created>
  <dcterms:modified xsi:type="dcterms:W3CDTF">2022-04-14T14:29:00Z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0x010100F4CED90C472F394389F941E2F2BD3959</vt:lpwstr>
  </property>
</Properties>
</file>