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E42C" w14:textId="28BD1182" w:rsidR="00603D84" w:rsidRDefault="00C83252" w:rsidP="00591748">
      <w:pPr>
        <w:rPr>
          <w:rFonts w:ascii="Arial" w:hAnsi="Arial" w:cs="Arial"/>
          <w:b/>
          <w:bCs/>
          <w:sz w:val="24"/>
          <w:szCs w:val="24"/>
        </w:rPr>
      </w:pPr>
      <w:r w:rsidRPr="0050164F">
        <w:rPr>
          <w:noProof/>
          <w:sz w:val="28"/>
          <w:szCs w:val="28"/>
        </w:rPr>
        <w:drawing>
          <wp:inline distT="0" distB="0" distL="0" distR="0" wp14:anchorId="3AB23AFB" wp14:editId="34D733FE">
            <wp:extent cx="961265" cy="111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84" cy="11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63ABD" w14:textId="7DAD8BFD" w:rsidR="00E5762C" w:rsidRPr="00D817E8" w:rsidRDefault="00C83252" w:rsidP="005917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SLOUGH MULTIFUEL </w:t>
      </w:r>
      <w:r w:rsidR="00AF6B30">
        <w:rPr>
          <w:rFonts w:ascii="Arial" w:hAnsi="Arial" w:cs="Arial"/>
          <w:b/>
          <w:bCs/>
        </w:rPr>
        <w:t xml:space="preserve">EXTENSION </w:t>
      </w:r>
      <w:r>
        <w:rPr>
          <w:rFonts w:ascii="Arial" w:hAnsi="Arial" w:cs="Arial"/>
          <w:b/>
          <w:bCs/>
        </w:rPr>
        <w:t>PROJECT</w:t>
      </w:r>
    </w:p>
    <w:p w14:paraId="51EBC934" w14:textId="2F52504E" w:rsidR="00E5762C" w:rsidRPr="00D817E8" w:rsidRDefault="00C445B7" w:rsidP="00591748">
      <w:pPr>
        <w:rPr>
          <w:rFonts w:ascii="Arial" w:hAnsi="Arial" w:cs="Arial"/>
          <w:b/>
          <w:bCs/>
        </w:rPr>
      </w:pPr>
      <w:r w:rsidRPr="00D817E8">
        <w:rPr>
          <w:rFonts w:ascii="Arial" w:hAnsi="Arial" w:cs="Arial"/>
          <w:b/>
          <w:bCs/>
        </w:rPr>
        <w:t>T</w:t>
      </w:r>
      <w:r w:rsidR="00E716BE" w:rsidRPr="00D817E8">
        <w:rPr>
          <w:rFonts w:ascii="Arial" w:hAnsi="Arial" w:cs="Arial"/>
          <w:b/>
          <w:bCs/>
        </w:rPr>
        <w:t xml:space="preserve">he </w:t>
      </w:r>
      <w:r w:rsidRPr="00D817E8">
        <w:rPr>
          <w:rFonts w:ascii="Arial" w:hAnsi="Arial" w:cs="Arial"/>
          <w:b/>
          <w:bCs/>
        </w:rPr>
        <w:t>P</w:t>
      </w:r>
      <w:r w:rsidR="00E716BE" w:rsidRPr="00D817E8">
        <w:rPr>
          <w:rFonts w:ascii="Arial" w:hAnsi="Arial" w:cs="Arial"/>
          <w:b/>
          <w:bCs/>
        </w:rPr>
        <w:t>lanning</w:t>
      </w:r>
      <w:r w:rsidRPr="00D817E8">
        <w:rPr>
          <w:rFonts w:ascii="Arial" w:hAnsi="Arial" w:cs="Arial"/>
          <w:b/>
          <w:bCs/>
        </w:rPr>
        <w:t xml:space="preserve"> A</w:t>
      </w:r>
      <w:r w:rsidR="00E716BE" w:rsidRPr="00D817E8">
        <w:rPr>
          <w:rFonts w:ascii="Arial" w:hAnsi="Arial" w:cs="Arial"/>
          <w:b/>
          <w:bCs/>
        </w:rPr>
        <w:t>ct</w:t>
      </w:r>
      <w:r w:rsidR="00432883" w:rsidRPr="00D817E8">
        <w:rPr>
          <w:rFonts w:ascii="Arial" w:hAnsi="Arial" w:cs="Arial"/>
          <w:b/>
          <w:bCs/>
        </w:rPr>
        <w:t xml:space="preserve"> 2008</w:t>
      </w:r>
      <w:r w:rsidRPr="00D817E8">
        <w:rPr>
          <w:rFonts w:ascii="Arial" w:hAnsi="Arial" w:cs="Arial"/>
          <w:b/>
          <w:bCs/>
        </w:rPr>
        <w:t xml:space="preserve"> </w:t>
      </w:r>
      <w:r w:rsidR="004E4962">
        <w:rPr>
          <w:rFonts w:ascii="Arial" w:hAnsi="Arial" w:cs="Arial"/>
          <w:b/>
          <w:bCs/>
        </w:rPr>
        <w:t>-</w:t>
      </w:r>
      <w:r w:rsidRPr="00D817E8">
        <w:rPr>
          <w:rFonts w:ascii="Arial" w:hAnsi="Arial" w:cs="Arial"/>
          <w:b/>
          <w:bCs/>
        </w:rPr>
        <w:t xml:space="preserve"> </w:t>
      </w:r>
      <w:r w:rsidR="00E5762C" w:rsidRPr="00D817E8">
        <w:rPr>
          <w:rFonts w:ascii="Arial" w:hAnsi="Arial" w:cs="Arial"/>
          <w:b/>
          <w:bCs/>
        </w:rPr>
        <w:t>S</w:t>
      </w:r>
      <w:r w:rsidR="00E716BE" w:rsidRPr="00D817E8">
        <w:rPr>
          <w:rFonts w:ascii="Arial" w:hAnsi="Arial" w:cs="Arial"/>
          <w:b/>
          <w:bCs/>
        </w:rPr>
        <w:t xml:space="preserve">ection </w:t>
      </w:r>
      <w:r w:rsidR="00E5762C" w:rsidRPr="00D817E8">
        <w:rPr>
          <w:rFonts w:ascii="Arial" w:hAnsi="Arial" w:cs="Arial"/>
          <w:b/>
          <w:bCs/>
        </w:rPr>
        <w:t>47(6)(</w:t>
      </w:r>
      <w:r w:rsidR="00237B3B" w:rsidRPr="00D817E8">
        <w:rPr>
          <w:rFonts w:ascii="Arial" w:hAnsi="Arial" w:cs="Arial"/>
          <w:b/>
          <w:bCs/>
        </w:rPr>
        <w:t>a</w:t>
      </w:r>
      <w:r w:rsidR="00E5762C" w:rsidRPr="00D817E8">
        <w:rPr>
          <w:rFonts w:ascii="Arial" w:hAnsi="Arial" w:cs="Arial"/>
          <w:b/>
          <w:bCs/>
        </w:rPr>
        <w:t>)</w:t>
      </w:r>
      <w:r w:rsidRPr="00D817E8">
        <w:rPr>
          <w:rFonts w:ascii="Arial" w:hAnsi="Arial" w:cs="Arial"/>
          <w:b/>
          <w:bCs/>
        </w:rPr>
        <w:t xml:space="preserve"> ‘</w:t>
      </w:r>
      <w:r w:rsidR="00E5762C" w:rsidRPr="00D817E8">
        <w:rPr>
          <w:rFonts w:ascii="Arial" w:hAnsi="Arial" w:cs="Arial"/>
          <w:b/>
          <w:bCs/>
        </w:rPr>
        <w:t>N</w:t>
      </w:r>
      <w:r w:rsidR="00E716BE" w:rsidRPr="00D817E8">
        <w:rPr>
          <w:rFonts w:ascii="Arial" w:hAnsi="Arial" w:cs="Arial"/>
          <w:b/>
          <w:bCs/>
        </w:rPr>
        <w:t>otice publicising</w:t>
      </w:r>
      <w:r w:rsidR="00E5762C" w:rsidRPr="00D817E8">
        <w:rPr>
          <w:rFonts w:ascii="Arial" w:hAnsi="Arial" w:cs="Arial"/>
          <w:b/>
          <w:bCs/>
        </w:rPr>
        <w:t xml:space="preserve"> </w:t>
      </w:r>
      <w:r w:rsidR="00E716BE" w:rsidRPr="00D817E8">
        <w:rPr>
          <w:rFonts w:ascii="Arial" w:hAnsi="Arial" w:cs="Arial"/>
          <w:b/>
          <w:bCs/>
        </w:rPr>
        <w:t>the statement of community consultation’</w:t>
      </w:r>
    </w:p>
    <w:p w14:paraId="5DEE5A95" w14:textId="56E6096F" w:rsidR="00C83252" w:rsidRDefault="00C445B7" w:rsidP="009A1FAE">
      <w:pPr>
        <w:tabs>
          <w:tab w:val="num" w:pos="576"/>
        </w:tabs>
        <w:jc w:val="both"/>
        <w:rPr>
          <w:rFonts w:ascii="Arial" w:hAnsi="Arial" w:cs="Arial"/>
          <w:sz w:val="20"/>
          <w:szCs w:val="20"/>
        </w:rPr>
      </w:pPr>
      <w:bookmarkStart w:id="0" w:name="_Hlk33451906"/>
      <w:r w:rsidRPr="00D817E8">
        <w:rPr>
          <w:rFonts w:ascii="Arial" w:hAnsi="Arial" w:cs="Arial"/>
          <w:sz w:val="20"/>
          <w:szCs w:val="20"/>
        </w:rPr>
        <w:t xml:space="preserve">Notice is hereby given that </w:t>
      </w:r>
      <w:r w:rsidR="00C83252">
        <w:rPr>
          <w:rFonts w:ascii="Arial" w:hAnsi="Arial" w:cs="Arial"/>
          <w:sz w:val="20"/>
          <w:szCs w:val="20"/>
        </w:rPr>
        <w:t>SSE Slough Multifuel</w:t>
      </w:r>
      <w:r w:rsidRPr="00D817E8">
        <w:rPr>
          <w:rFonts w:ascii="Arial" w:hAnsi="Arial" w:cs="Arial"/>
          <w:sz w:val="20"/>
          <w:szCs w:val="20"/>
        </w:rPr>
        <w:t xml:space="preserve"> Limited (the ‘Applicant’), </w:t>
      </w:r>
      <w:r w:rsidR="007B2414">
        <w:rPr>
          <w:rFonts w:ascii="Arial" w:hAnsi="Arial" w:cs="Arial"/>
          <w:sz w:val="20"/>
          <w:szCs w:val="20"/>
        </w:rPr>
        <w:t>intends</w:t>
      </w:r>
      <w:r w:rsidRPr="00D817E8">
        <w:rPr>
          <w:rFonts w:ascii="Arial" w:hAnsi="Arial" w:cs="Arial"/>
          <w:sz w:val="20"/>
          <w:szCs w:val="20"/>
        </w:rPr>
        <w:t xml:space="preserve"> to submit an application to the Secretary of State for Business, Energy and Industrial Strategy for </w:t>
      </w:r>
      <w:r w:rsidR="00414307">
        <w:rPr>
          <w:rFonts w:ascii="Arial" w:hAnsi="Arial" w:cs="Arial"/>
          <w:sz w:val="20"/>
          <w:szCs w:val="20"/>
        </w:rPr>
        <w:t>development consent</w:t>
      </w:r>
      <w:r w:rsidRPr="00D817E8">
        <w:rPr>
          <w:rFonts w:ascii="Arial" w:hAnsi="Arial" w:cs="Arial"/>
          <w:sz w:val="20"/>
          <w:szCs w:val="20"/>
        </w:rPr>
        <w:t xml:space="preserve"> under Section 37 ‘Applications for orders granting development consent’ of </w:t>
      </w:r>
      <w:r w:rsidR="00414307">
        <w:rPr>
          <w:rFonts w:ascii="Arial" w:hAnsi="Arial" w:cs="Arial"/>
          <w:sz w:val="20"/>
          <w:szCs w:val="20"/>
        </w:rPr>
        <w:t>T</w:t>
      </w:r>
      <w:r w:rsidRPr="00D817E8">
        <w:rPr>
          <w:rFonts w:ascii="Arial" w:hAnsi="Arial" w:cs="Arial"/>
          <w:sz w:val="20"/>
          <w:szCs w:val="20"/>
        </w:rPr>
        <w:t xml:space="preserve">he Planning Act 2008 (the ‘PA 2008’), to authorise the </w:t>
      </w:r>
      <w:r w:rsidR="00342260">
        <w:rPr>
          <w:rFonts w:ascii="Arial" w:hAnsi="Arial" w:cs="Arial"/>
          <w:sz w:val="20"/>
          <w:szCs w:val="20"/>
        </w:rPr>
        <w:t xml:space="preserve">works to increase the efficiency and electrical output of the consented Slough Multifuel Facility generating station </w:t>
      </w:r>
      <w:r w:rsidR="00BE46AE">
        <w:rPr>
          <w:rFonts w:ascii="Arial" w:hAnsi="Arial" w:cs="Arial"/>
          <w:sz w:val="20"/>
          <w:szCs w:val="20"/>
        </w:rPr>
        <w:t>from its</w:t>
      </w:r>
      <w:r w:rsidR="00342260">
        <w:rPr>
          <w:rFonts w:ascii="Arial" w:hAnsi="Arial" w:cs="Arial"/>
          <w:sz w:val="20"/>
          <w:szCs w:val="20"/>
        </w:rPr>
        <w:t xml:space="preserve"> </w:t>
      </w:r>
      <w:r w:rsidR="00BE46AE">
        <w:rPr>
          <w:rFonts w:ascii="Arial" w:hAnsi="Arial" w:cs="Arial"/>
          <w:sz w:val="20"/>
          <w:szCs w:val="20"/>
        </w:rPr>
        <w:t xml:space="preserve">permitted </w:t>
      </w:r>
      <w:r w:rsidR="00342260">
        <w:rPr>
          <w:rFonts w:ascii="Arial" w:hAnsi="Arial" w:cs="Arial"/>
          <w:sz w:val="20"/>
          <w:szCs w:val="20"/>
        </w:rPr>
        <w:t>capacity</w:t>
      </w:r>
      <w:r w:rsidR="00BE46AE">
        <w:rPr>
          <w:rFonts w:ascii="Arial" w:hAnsi="Arial" w:cs="Arial"/>
          <w:sz w:val="20"/>
          <w:szCs w:val="20"/>
        </w:rPr>
        <w:t xml:space="preserve"> of</w:t>
      </w:r>
      <w:r w:rsidR="00342260">
        <w:rPr>
          <w:rFonts w:ascii="Arial" w:hAnsi="Arial" w:cs="Arial"/>
          <w:sz w:val="20"/>
          <w:szCs w:val="20"/>
        </w:rPr>
        <w:t xml:space="preserve"> up to 50 megawatts (MW</w:t>
      </w:r>
      <w:r w:rsidR="00BE46AE">
        <w:rPr>
          <w:rFonts w:ascii="Arial" w:hAnsi="Arial" w:cs="Arial"/>
          <w:sz w:val="20"/>
          <w:szCs w:val="20"/>
        </w:rPr>
        <w:t>),</w:t>
      </w:r>
      <w:r w:rsidR="00342260" w:rsidRPr="00AF6B30">
        <w:rPr>
          <w:rFonts w:ascii="Arial" w:hAnsi="Arial" w:cs="Arial"/>
          <w:sz w:val="20"/>
          <w:szCs w:val="20"/>
        </w:rPr>
        <w:t xml:space="preserve"> originally consented </w:t>
      </w:r>
      <w:r w:rsidR="00572F0C">
        <w:rPr>
          <w:rFonts w:ascii="Arial" w:hAnsi="Arial" w:cs="Arial"/>
          <w:sz w:val="20"/>
          <w:szCs w:val="20"/>
        </w:rPr>
        <w:t xml:space="preserve">on </w:t>
      </w:r>
      <w:r w:rsidR="00572F0C" w:rsidRPr="001820F4">
        <w:rPr>
          <w:rFonts w:ascii="Arial" w:hAnsi="Arial" w:cs="Arial"/>
          <w:sz w:val="20"/>
          <w:szCs w:val="20"/>
        </w:rPr>
        <w:t>2</w:t>
      </w:r>
      <w:r w:rsidR="00572F0C" w:rsidRPr="001820F4">
        <w:rPr>
          <w:rFonts w:ascii="Arial" w:hAnsi="Arial" w:cs="Arial"/>
          <w:sz w:val="20"/>
          <w:szCs w:val="20"/>
          <w:vertAlign w:val="superscript"/>
        </w:rPr>
        <w:t>nd</w:t>
      </w:r>
      <w:r w:rsidR="00342260" w:rsidRPr="001820F4">
        <w:rPr>
          <w:rFonts w:ascii="Arial" w:hAnsi="Arial" w:cs="Arial"/>
          <w:sz w:val="20"/>
          <w:szCs w:val="20"/>
        </w:rPr>
        <w:t xml:space="preserve"> June 2017 under</w:t>
      </w:r>
      <w:r w:rsidR="00342260" w:rsidRPr="00AF6B30">
        <w:rPr>
          <w:rFonts w:ascii="Arial" w:hAnsi="Arial" w:cs="Arial"/>
          <w:sz w:val="20"/>
          <w:szCs w:val="20"/>
        </w:rPr>
        <w:t xml:space="preserve"> the Town and Country Planning Act 1990 (</w:t>
      </w:r>
      <w:r w:rsidR="009B42C4">
        <w:rPr>
          <w:rFonts w:ascii="Arial" w:hAnsi="Arial" w:cs="Arial"/>
          <w:sz w:val="20"/>
          <w:szCs w:val="20"/>
        </w:rPr>
        <w:t>‘the Consented Development’</w:t>
      </w:r>
      <w:r w:rsidR="00342260" w:rsidRPr="00AF6B30">
        <w:rPr>
          <w:rFonts w:ascii="Arial" w:hAnsi="Arial" w:cs="Arial"/>
          <w:sz w:val="20"/>
          <w:szCs w:val="20"/>
        </w:rPr>
        <w:t>), to up to 60MW  electrical output</w:t>
      </w:r>
      <w:r w:rsidR="00414307">
        <w:rPr>
          <w:rFonts w:ascii="Arial" w:hAnsi="Arial" w:cs="Arial"/>
          <w:sz w:val="20"/>
          <w:szCs w:val="20"/>
        </w:rPr>
        <w:t xml:space="preserve">, </w:t>
      </w:r>
      <w:r w:rsidR="00AF6B30">
        <w:rPr>
          <w:rFonts w:ascii="Arial" w:hAnsi="Arial" w:cs="Arial"/>
          <w:sz w:val="20"/>
          <w:szCs w:val="20"/>
        </w:rPr>
        <w:t>known as the ‘Slough Multifuel Extension Project’ or the ‘Project’</w:t>
      </w:r>
      <w:r w:rsidR="00342260" w:rsidRPr="00AF6B30">
        <w:rPr>
          <w:rFonts w:ascii="Arial" w:hAnsi="Arial" w:cs="Arial"/>
          <w:sz w:val="20"/>
          <w:szCs w:val="20"/>
        </w:rPr>
        <w:t>.</w:t>
      </w:r>
      <w:r w:rsidR="00BE46AE">
        <w:rPr>
          <w:rFonts w:ascii="Arial" w:hAnsi="Arial" w:cs="Arial"/>
          <w:sz w:val="20"/>
          <w:szCs w:val="20"/>
        </w:rPr>
        <w:t xml:space="preserve"> </w:t>
      </w:r>
      <w:r w:rsidR="00AF6B30" w:rsidRPr="00572F0C">
        <w:rPr>
          <w:rFonts w:ascii="Arial" w:hAnsi="Arial" w:cs="Arial"/>
          <w:sz w:val="20"/>
          <w:szCs w:val="20"/>
        </w:rPr>
        <w:t>The Project is located on land either side of Edinburgh Avenue,</w:t>
      </w:r>
      <w:r w:rsidR="00572F0C">
        <w:rPr>
          <w:rFonts w:ascii="Arial" w:hAnsi="Arial" w:cs="Arial"/>
          <w:sz w:val="20"/>
          <w:szCs w:val="20"/>
        </w:rPr>
        <w:t xml:space="preserve"> </w:t>
      </w:r>
      <w:r w:rsidR="00414307">
        <w:rPr>
          <w:rFonts w:ascii="Arial" w:hAnsi="Arial" w:cs="Arial"/>
          <w:sz w:val="20"/>
          <w:szCs w:val="20"/>
        </w:rPr>
        <w:t xml:space="preserve">Slough Trading Estate, </w:t>
      </w:r>
      <w:r w:rsidR="00572F0C">
        <w:rPr>
          <w:rFonts w:ascii="Arial" w:hAnsi="Arial" w:cs="Arial"/>
          <w:sz w:val="20"/>
          <w:szCs w:val="20"/>
        </w:rPr>
        <w:t>Slough, SL1 4TU.</w:t>
      </w:r>
    </w:p>
    <w:p w14:paraId="6A05B6AD" w14:textId="3C29EE68" w:rsidR="00FA57FD" w:rsidRDefault="00BE46AE" w:rsidP="00FA57FD">
      <w:pPr>
        <w:tabs>
          <w:tab w:val="num" w:pos="576"/>
        </w:tabs>
        <w:jc w:val="both"/>
        <w:rPr>
          <w:rFonts w:ascii="Arial" w:hAnsi="Arial" w:cs="Arial"/>
          <w:sz w:val="20"/>
          <w:szCs w:val="20"/>
        </w:rPr>
      </w:pPr>
      <w:r w:rsidRPr="00BE46AE">
        <w:rPr>
          <w:rFonts w:ascii="Arial" w:hAnsi="Arial" w:cs="Arial"/>
          <w:sz w:val="20"/>
          <w:szCs w:val="20"/>
        </w:rPr>
        <w:t>As the</w:t>
      </w:r>
      <w:r w:rsidR="00FA57FD">
        <w:rPr>
          <w:rFonts w:ascii="Arial" w:hAnsi="Arial" w:cs="Arial"/>
          <w:sz w:val="20"/>
          <w:szCs w:val="20"/>
        </w:rPr>
        <w:t xml:space="preserve"> Project would</w:t>
      </w:r>
      <w:r w:rsidRPr="00BE46AE">
        <w:rPr>
          <w:rFonts w:ascii="Arial" w:hAnsi="Arial" w:cs="Arial"/>
          <w:sz w:val="20"/>
          <w:szCs w:val="20"/>
        </w:rPr>
        <w:t xml:space="preserve"> </w:t>
      </w:r>
      <w:r w:rsidR="00FA57FD">
        <w:rPr>
          <w:rFonts w:ascii="Arial" w:hAnsi="Arial" w:cs="Arial"/>
          <w:sz w:val="20"/>
          <w:szCs w:val="20"/>
        </w:rPr>
        <w:t xml:space="preserve">increase </w:t>
      </w:r>
      <w:r w:rsidR="00414307">
        <w:rPr>
          <w:rFonts w:ascii="Arial" w:hAnsi="Arial" w:cs="Arial"/>
          <w:sz w:val="20"/>
          <w:szCs w:val="20"/>
        </w:rPr>
        <w:t xml:space="preserve">the capacity of the Slough Multifuel Facility generating station to more than </w:t>
      </w:r>
      <w:r w:rsidRPr="00BE46AE">
        <w:rPr>
          <w:rFonts w:ascii="Arial" w:hAnsi="Arial" w:cs="Arial"/>
          <w:sz w:val="20"/>
          <w:szCs w:val="20"/>
        </w:rPr>
        <w:t>50MW</w:t>
      </w:r>
      <w:r>
        <w:rPr>
          <w:rFonts w:ascii="Arial" w:hAnsi="Arial" w:cs="Arial"/>
          <w:sz w:val="20"/>
          <w:szCs w:val="20"/>
        </w:rPr>
        <w:t>,</w:t>
      </w:r>
      <w:r w:rsidRPr="00BE46AE">
        <w:rPr>
          <w:rFonts w:ascii="Arial" w:hAnsi="Arial" w:cs="Arial"/>
          <w:sz w:val="20"/>
          <w:szCs w:val="20"/>
        </w:rPr>
        <w:t xml:space="preserve"> </w:t>
      </w:r>
      <w:r w:rsidR="00FA57FD">
        <w:rPr>
          <w:rFonts w:ascii="Arial" w:hAnsi="Arial" w:cs="Arial"/>
          <w:sz w:val="20"/>
          <w:szCs w:val="20"/>
        </w:rPr>
        <w:t>it</w:t>
      </w:r>
      <w:r w:rsidRPr="00BE46AE">
        <w:rPr>
          <w:rFonts w:ascii="Arial" w:hAnsi="Arial" w:cs="Arial"/>
          <w:sz w:val="20"/>
          <w:szCs w:val="20"/>
        </w:rPr>
        <w:t xml:space="preserve"> requires development consent (granted in the form of a Development Consent Order (</w:t>
      </w:r>
      <w:r w:rsidR="00414307">
        <w:rPr>
          <w:rFonts w:ascii="Arial" w:hAnsi="Arial" w:cs="Arial"/>
          <w:sz w:val="20"/>
          <w:szCs w:val="20"/>
        </w:rPr>
        <w:t>a ‘</w:t>
      </w:r>
      <w:r w:rsidRPr="00BE46AE">
        <w:rPr>
          <w:rFonts w:ascii="Arial" w:hAnsi="Arial" w:cs="Arial"/>
          <w:sz w:val="20"/>
          <w:szCs w:val="20"/>
        </w:rPr>
        <w:t>DCO</w:t>
      </w:r>
      <w:r w:rsidR="00414307">
        <w:rPr>
          <w:rFonts w:ascii="Arial" w:hAnsi="Arial" w:cs="Arial"/>
          <w:sz w:val="20"/>
          <w:szCs w:val="20"/>
        </w:rPr>
        <w:t>’</w:t>
      </w:r>
      <w:r w:rsidRPr="00BE46AE">
        <w:rPr>
          <w:rFonts w:ascii="Arial" w:hAnsi="Arial" w:cs="Arial"/>
          <w:sz w:val="20"/>
          <w:szCs w:val="20"/>
        </w:rPr>
        <w:t xml:space="preserve">)) pursuant to Sections 31, 14(1)(a) and 15 of </w:t>
      </w:r>
      <w:r w:rsidR="00414307">
        <w:rPr>
          <w:rFonts w:ascii="Arial" w:hAnsi="Arial" w:cs="Arial"/>
          <w:sz w:val="20"/>
          <w:szCs w:val="20"/>
        </w:rPr>
        <w:t>t</w:t>
      </w:r>
      <w:r w:rsidRPr="00BE46AE">
        <w:rPr>
          <w:rFonts w:ascii="Arial" w:hAnsi="Arial" w:cs="Arial"/>
          <w:sz w:val="20"/>
          <w:szCs w:val="20"/>
        </w:rPr>
        <w:t>he P</w:t>
      </w:r>
      <w:r w:rsidR="00414307">
        <w:rPr>
          <w:rFonts w:ascii="Arial" w:hAnsi="Arial" w:cs="Arial"/>
          <w:sz w:val="20"/>
          <w:szCs w:val="20"/>
        </w:rPr>
        <w:t xml:space="preserve">A </w:t>
      </w:r>
      <w:r w:rsidRPr="00BE46AE">
        <w:rPr>
          <w:rFonts w:ascii="Arial" w:hAnsi="Arial" w:cs="Arial"/>
          <w:sz w:val="20"/>
          <w:szCs w:val="20"/>
        </w:rPr>
        <w:t xml:space="preserve">2008. </w:t>
      </w:r>
      <w:r w:rsidRPr="00572F0C">
        <w:rPr>
          <w:rFonts w:ascii="Arial" w:hAnsi="Arial" w:cs="Arial"/>
          <w:sz w:val="20"/>
          <w:szCs w:val="20"/>
        </w:rPr>
        <w:t xml:space="preserve"> </w:t>
      </w:r>
    </w:p>
    <w:p w14:paraId="18A945FD" w14:textId="64F8683C" w:rsidR="00FA57FD" w:rsidRPr="00FA57FD" w:rsidRDefault="00FA57FD" w:rsidP="00FA57FD">
      <w:pPr>
        <w:tabs>
          <w:tab w:val="num" w:pos="576"/>
        </w:tabs>
        <w:jc w:val="both"/>
        <w:rPr>
          <w:rFonts w:ascii="Arial" w:hAnsi="Arial" w:cs="Arial"/>
          <w:sz w:val="20"/>
          <w:szCs w:val="20"/>
        </w:rPr>
      </w:pPr>
      <w:r w:rsidRPr="00FA57FD">
        <w:rPr>
          <w:rFonts w:ascii="Arial" w:hAnsi="Arial" w:cs="Arial"/>
          <w:sz w:val="20"/>
          <w:szCs w:val="20"/>
        </w:rPr>
        <w:t xml:space="preserve">The Project includes different and additional technology within the buildings being constructed for the Consented Development that can </w:t>
      </w:r>
      <w:r w:rsidR="009D7B54">
        <w:rPr>
          <w:rFonts w:ascii="Arial" w:hAnsi="Arial" w:cs="Arial"/>
          <w:sz w:val="20"/>
          <w:szCs w:val="20"/>
        </w:rPr>
        <w:t xml:space="preserve">achieve </w:t>
      </w:r>
      <w:r w:rsidRPr="00FA57FD">
        <w:rPr>
          <w:rFonts w:ascii="Arial" w:hAnsi="Arial" w:cs="Arial"/>
          <w:sz w:val="20"/>
          <w:szCs w:val="20"/>
        </w:rPr>
        <w:t xml:space="preserve">a higher </w:t>
      </w:r>
      <w:r w:rsidR="009D7B54">
        <w:rPr>
          <w:rFonts w:ascii="Arial" w:hAnsi="Arial" w:cs="Arial"/>
          <w:sz w:val="20"/>
          <w:szCs w:val="20"/>
        </w:rPr>
        <w:t xml:space="preserve">electrical </w:t>
      </w:r>
      <w:r w:rsidRPr="00FA57FD">
        <w:rPr>
          <w:rFonts w:ascii="Arial" w:hAnsi="Arial" w:cs="Arial"/>
          <w:sz w:val="20"/>
          <w:szCs w:val="20"/>
        </w:rPr>
        <w:t xml:space="preserve">output from the same fuel throughput, along with some </w:t>
      </w:r>
      <w:r w:rsidR="009D7B54">
        <w:rPr>
          <w:rFonts w:ascii="Arial" w:hAnsi="Arial" w:cs="Arial"/>
          <w:sz w:val="20"/>
          <w:szCs w:val="20"/>
        </w:rPr>
        <w:t>limited</w:t>
      </w:r>
      <w:r w:rsidRPr="00FA57FD">
        <w:rPr>
          <w:rFonts w:ascii="Arial" w:hAnsi="Arial" w:cs="Arial"/>
          <w:sz w:val="20"/>
          <w:szCs w:val="20"/>
        </w:rPr>
        <w:t xml:space="preserve"> external works (an external above ground pipe run on a consented pipe rack alongside other consented pipes). </w:t>
      </w:r>
      <w:r w:rsidR="00E370E9">
        <w:rPr>
          <w:rFonts w:ascii="Arial" w:hAnsi="Arial" w:cs="Arial"/>
          <w:sz w:val="20"/>
          <w:szCs w:val="20"/>
        </w:rPr>
        <w:t xml:space="preserve"> </w:t>
      </w:r>
      <w:r w:rsidRPr="00FA57FD">
        <w:rPr>
          <w:rFonts w:ascii="Arial" w:hAnsi="Arial" w:cs="Arial"/>
          <w:sz w:val="20"/>
          <w:szCs w:val="20"/>
        </w:rPr>
        <w:t xml:space="preserve">The Project </w:t>
      </w:r>
      <w:r w:rsidR="009D7B54">
        <w:rPr>
          <w:rFonts w:ascii="Arial" w:hAnsi="Arial" w:cs="Arial"/>
          <w:sz w:val="20"/>
          <w:szCs w:val="20"/>
        </w:rPr>
        <w:t xml:space="preserve">also </w:t>
      </w:r>
      <w:r w:rsidRPr="00FA57FD">
        <w:rPr>
          <w:rFonts w:ascii="Arial" w:hAnsi="Arial" w:cs="Arial"/>
          <w:sz w:val="20"/>
          <w:szCs w:val="20"/>
        </w:rPr>
        <w:t>involves the mechanical modification of the Consented Development and provision of additional systems including:</w:t>
      </w:r>
    </w:p>
    <w:p w14:paraId="30EEC76A" w14:textId="77777777" w:rsidR="00FA57FD" w:rsidRPr="00FA57FD" w:rsidRDefault="00FA57FD" w:rsidP="00FA57FD">
      <w:pPr>
        <w:pStyle w:val="SLMFBodytext"/>
        <w:numPr>
          <w:ilvl w:val="0"/>
          <w:numId w:val="6"/>
        </w:numPr>
        <w:rPr>
          <w:sz w:val="20"/>
          <w:szCs w:val="20"/>
        </w:rPr>
      </w:pPr>
      <w:r w:rsidRPr="00FA57FD">
        <w:rPr>
          <w:sz w:val="20"/>
          <w:szCs w:val="20"/>
        </w:rPr>
        <w:t xml:space="preserve">heat exchanger bundles (internal to the existing Consented Development building envelope); </w:t>
      </w:r>
    </w:p>
    <w:p w14:paraId="5364F271" w14:textId="77777777" w:rsidR="00FA57FD" w:rsidRPr="00FA57FD" w:rsidRDefault="00FA57FD" w:rsidP="00FA57FD">
      <w:pPr>
        <w:pStyle w:val="SLMFBodytext"/>
        <w:numPr>
          <w:ilvl w:val="0"/>
          <w:numId w:val="6"/>
        </w:numPr>
        <w:rPr>
          <w:sz w:val="20"/>
          <w:szCs w:val="20"/>
        </w:rPr>
      </w:pPr>
      <w:r w:rsidRPr="00FA57FD">
        <w:rPr>
          <w:sz w:val="20"/>
          <w:szCs w:val="20"/>
        </w:rPr>
        <w:t xml:space="preserve">external and internal above ground pipework and valves; </w:t>
      </w:r>
    </w:p>
    <w:p w14:paraId="62B5B716" w14:textId="77777777" w:rsidR="00FA57FD" w:rsidRPr="00FA57FD" w:rsidRDefault="00FA57FD" w:rsidP="00FA57FD">
      <w:pPr>
        <w:pStyle w:val="SLMFBodytext"/>
        <w:numPr>
          <w:ilvl w:val="0"/>
          <w:numId w:val="6"/>
        </w:numPr>
        <w:rPr>
          <w:sz w:val="20"/>
          <w:szCs w:val="20"/>
        </w:rPr>
      </w:pPr>
      <w:r w:rsidRPr="00FA57FD">
        <w:rPr>
          <w:sz w:val="20"/>
          <w:szCs w:val="20"/>
        </w:rPr>
        <w:t xml:space="preserve">pipe supports (external and internal); </w:t>
      </w:r>
    </w:p>
    <w:p w14:paraId="703D9F41" w14:textId="77777777" w:rsidR="00FA57FD" w:rsidRPr="00FA57FD" w:rsidRDefault="00FA57FD" w:rsidP="00FA57FD">
      <w:pPr>
        <w:pStyle w:val="SLMFBodytext"/>
        <w:numPr>
          <w:ilvl w:val="0"/>
          <w:numId w:val="6"/>
        </w:numPr>
        <w:rPr>
          <w:sz w:val="20"/>
          <w:szCs w:val="20"/>
        </w:rPr>
      </w:pPr>
      <w:r w:rsidRPr="00FA57FD">
        <w:rPr>
          <w:sz w:val="20"/>
          <w:szCs w:val="20"/>
        </w:rPr>
        <w:t xml:space="preserve">thermal insulation (external and internal works); </w:t>
      </w:r>
    </w:p>
    <w:p w14:paraId="07137FC5" w14:textId="77777777" w:rsidR="00FA57FD" w:rsidRPr="00FA57FD" w:rsidRDefault="00FA57FD" w:rsidP="00FA57FD">
      <w:pPr>
        <w:pStyle w:val="SLMFBodytext"/>
        <w:numPr>
          <w:ilvl w:val="0"/>
          <w:numId w:val="6"/>
        </w:numPr>
        <w:rPr>
          <w:sz w:val="20"/>
          <w:szCs w:val="20"/>
        </w:rPr>
      </w:pPr>
      <w:r w:rsidRPr="00FA57FD">
        <w:rPr>
          <w:sz w:val="20"/>
          <w:szCs w:val="20"/>
        </w:rPr>
        <w:t>instrumentation (internal to the existing Consented Development building envelope);</w:t>
      </w:r>
    </w:p>
    <w:p w14:paraId="1219657C" w14:textId="77777777" w:rsidR="00FA57FD" w:rsidRPr="00FA57FD" w:rsidRDefault="00FA57FD" w:rsidP="00FA57FD">
      <w:pPr>
        <w:pStyle w:val="SLMFBodytext"/>
        <w:numPr>
          <w:ilvl w:val="0"/>
          <w:numId w:val="6"/>
        </w:numPr>
        <w:rPr>
          <w:sz w:val="20"/>
          <w:szCs w:val="20"/>
        </w:rPr>
      </w:pPr>
      <w:r w:rsidRPr="00FA57FD">
        <w:rPr>
          <w:sz w:val="20"/>
          <w:szCs w:val="20"/>
        </w:rPr>
        <w:t xml:space="preserve">cabling and containment (internal); and </w:t>
      </w:r>
    </w:p>
    <w:p w14:paraId="7357135F" w14:textId="77777777" w:rsidR="00FA57FD" w:rsidRPr="00FA57FD" w:rsidRDefault="00FA57FD" w:rsidP="00E370E9">
      <w:pPr>
        <w:pStyle w:val="SLMFBodytext"/>
        <w:numPr>
          <w:ilvl w:val="0"/>
          <w:numId w:val="6"/>
        </w:numPr>
        <w:spacing w:after="0" w:line="480" w:lineRule="auto"/>
        <w:rPr>
          <w:sz w:val="20"/>
          <w:szCs w:val="20"/>
        </w:rPr>
      </w:pPr>
      <w:r w:rsidRPr="00FA57FD">
        <w:rPr>
          <w:sz w:val="20"/>
          <w:szCs w:val="20"/>
        </w:rPr>
        <w:t>mechanical modifications to the steam turbine inlet control system (internal works).</w:t>
      </w:r>
    </w:p>
    <w:bookmarkEnd w:id="0"/>
    <w:p w14:paraId="7DC1E268" w14:textId="1A770B11" w:rsidR="006C6D1C" w:rsidRPr="007B2414" w:rsidRDefault="0068490A" w:rsidP="00E370E9">
      <w:pPr>
        <w:tabs>
          <w:tab w:val="num" w:pos="576"/>
        </w:tabs>
        <w:jc w:val="both"/>
        <w:rPr>
          <w:rFonts w:ascii="Arial" w:hAnsi="Arial" w:cs="Arial"/>
          <w:sz w:val="20"/>
          <w:szCs w:val="20"/>
        </w:rPr>
      </w:pPr>
      <w:r w:rsidRPr="00FA146C">
        <w:rPr>
          <w:rFonts w:ascii="Arial" w:hAnsi="Arial" w:cs="Arial"/>
          <w:sz w:val="20"/>
          <w:szCs w:val="20"/>
        </w:rPr>
        <w:t>The Applicant ha</w:t>
      </w:r>
      <w:r w:rsidR="00E370E9" w:rsidRPr="00FA146C">
        <w:rPr>
          <w:rFonts w:ascii="Arial" w:hAnsi="Arial" w:cs="Arial"/>
          <w:sz w:val="20"/>
          <w:szCs w:val="20"/>
        </w:rPr>
        <w:t>s</w:t>
      </w:r>
      <w:r w:rsidRPr="00FA146C">
        <w:rPr>
          <w:rFonts w:ascii="Arial" w:hAnsi="Arial" w:cs="Arial"/>
          <w:sz w:val="20"/>
          <w:szCs w:val="20"/>
        </w:rPr>
        <w:t xml:space="preserve"> a duty </w:t>
      </w:r>
      <w:r w:rsidR="00FA146C">
        <w:rPr>
          <w:rFonts w:ascii="Arial" w:hAnsi="Arial" w:cs="Arial"/>
          <w:sz w:val="20"/>
          <w:szCs w:val="20"/>
        </w:rPr>
        <w:t xml:space="preserve">to consult the local community about the Project </w:t>
      </w:r>
      <w:r w:rsidRPr="00FA146C">
        <w:rPr>
          <w:rFonts w:ascii="Arial" w:hAnsi="Arial" w:cs="Arial"/>
          <w:sz w:val="20"/>
          <w:szCs w:val="20"/>
        </w:rPr>
        <w:t>under Section 47</w:t>
      </w:r>
      <w:r w:rsidR="00467938" w:rsidRPr="00FA146C">
        <w:rPr>
          <w:rFonts w:ascii="Arial" w:hAnsi="Arial" w:cs="Arial"/>
          <w:sz w:val="20"/>
          <w:szCs w:val="20"/>
        </w:rPr>
        <w:t xml:space="preserve"> </w:t>
      </w:r>
      <w:r w:rsidRPr="00FA146C">
        <w:rPr>
          <w:rFonts w:ascii="Arial" w:hAnsi="Arial" w:cs="Arial"/>
          <w:sz w:val="20"/>
          <w:szCs w:val="20"/>
        </w:rPr>
        <w:t>of the PA 2008.  Section</w:t>
      </w:r>
      <w:r w:rsidRPr="00D817E8">
        <w:rPr>
          <w:rFonts w:ascii="Arial" w:hAnsi="Arial" w:cs="Arial"/>
          <w:sz w:val="20"/>
          <w:szCs w:val="20"/>
        </w:rPr>
        <w:t xml:space="preserve"> 47(</w:t>
      </w:r>
      <w:r w:rsidR="00467938" w:rsidRPr="00D817E8">
        <w:rPr>
          <w:rFonts w:ascii="Arial" w:hAnsi="Arial" w:cs="Arial"/>
          <w:sz w:val="20"/>
          <w:szCs w:val="20"/>
        </w:rPr>
        <w:t>1</w:t>
      </w:r>
      <w:r w:rsidRPr="00D817E8">
        <w:rPr>
          <w:rFonts w:ascii="Arial" w:hAnsi="Arial" w:cs="Arial"/>
          <w:sz w:val="20"/>
          <w:szCs w:val="20"/>
        </w:rPr>
        <w:t xml:space="preserve">) requires an applicant for development consent to prepare a statement (a ‘Statement of Community Consultation’ or ‘SoCC’) setting out how </w:t>
      </w:r>
      <w:r w:rsidR="00467938" w:rsidRPr="00D817E8">
        <w:rPr>
          <w:rFonts w:ascii="Arial" w:hAnsi="Arial" w:cs="Arial"/>
          <w:sz w:val="20"/>
          <w:szCs w:val="20"/>
        </w:rPr>
        <w:t xml:space="preserve">they propose to </w:t>
      </w:r>
      <w:r w:rsidRPr="00D817E8">
        <w:rPr>
          <w:rFonts w:ascii="Arial" w:hAnsi="Arial" w:cs="Arial"/>
          <w:sz w:val="20"/>
          <w:szCs w:val="20"/>
        </w:rPr>
        <w:t>consult people living within the vicinity of the land</w:t>
      </w:r>
      <w:r w:rsidR="00E06A09" w:rsidRPr="00D817E8">
        <w:rPr>
          <w:rFonts w:ascii="Arial" w:hAnsi="Arial" w:cs="Arial"/>
          <w:sz w:val="20"/>
          <w:szCs w:val="20"/>
        </w:rPr>
        <w:t xml:space="preserve"> to which their proposals relate</w:t>
      </w:r>
      <w:r w:rsidRPr="00D817E8">
        <w:rPr>
          <w:rFonts w:ascii="Arial" w:hAnsi="Arial" w:cs="Arial"/>
          <w:sz w:val="20"/>
          <w:szCs w:val="20"/>
        </w:rPr>
        <w:t xml:space="preserve">.  </w:t>
      </w:r>
      <w:r w:rsidR="00467938" w:rsidRPr="00D817E8">
        <w:rPr>
          <w:rFonts w:ascii="Arial" w:hAnsi="Arial" w:cs="Arial"/>
          <w:sz w:val="20"/>
          <w:szCs w:val="20"/>
        </w:rPr>
        <w:t xml:space="preserve">Section 47(7) requires the applicant to carry out the </w:t>
      </w:r>
      <w:r w:rsidR="00467938" w:rsidRPr="00083AFF">
        <w:rPr>
          <w:rFonts w:ascii="Arial" w:hAnsi="Arial" w:cs="Arial"/>
          <w:sz w:val="20"/>
          <w:szCs w:val="20"/>
        </w:rPr>
        <w:t>consultation in accordance with the proposals set out within the SoCC.</w:t>
      </w:r>
      <w:r w:rsidR="00625E83" w:rsidRPr="00083AFF">
        <w:rPr>
          <w:rFonts w:ascii="Arial" w:hAnsi="Arial" w:cs="Arial"/>
          <w:sz w:val="20"/>
          <w:szCs w:val="20"/>
        </w:rPr>
        <w:t xml:space="preserve">  </w:t>
      </w:r>
    </w:p>
    <w:p w14:paraId="028F6209" w14:textId="28FF0509" w:rsidR="00A613FF" w:rsidRDefault="00CC3E79" w:rsidP="009B42C4">
      <w:pPr>
        <w:tabs>
          <w:tab w:val="num" w:pos="576"/>
        </w:tabs>
        <w:jc w:val="both"/>
        <w:rPr>
          <w:rFonts w:ascii="Arial" w:hAnsi="Arial" w:cs="Arial"/>
          <w:sz w:val="20"/>
          <w:szCs w:val="20"/>
        </w:rPr>
      </w:pPr>
      <w:r w:rsidRPr="00083AFF">
        <w:rPr>
          <w:rFonts w:ascii="Arial" w:hAnsi="Arial" w:cs="Arial"/>
          <w:sz w:val="20"/>
          <w:szCs w:val="20"/>
        </w:rPr>
        <w:t xml:space="preserve">The </w:t>
      </w:r>
      <w:r w:rsidR="009D7B54" w:rsidRPr="00083AFF">
        <w:rPr>
          <w:rFonts w:ascii="Arial" w:hAnsi="Arial" w:cs="Arial"/>
          <w:sz w:val="20"/>
          <w:szCs w:val="20"/>
        </w:rPr>
        <w:t>P</w:t>
      </w:r>
      <w:r w:rsidRPr="00083AFF">
        <w:rPr>
          <w:rFonts w:ascii="Arial" w:hAnsi="Arial" w:cs="Arial"/>
          <w:sz w:val="20"/>
          <w:szCs w:val="20"/>
        </w:rPr>
        <w:t>roject</w:t>
      </w:r>
      <w:r w:rsidR="00E05052" w:rsidRPr="00083AFF">
        <w:rPr>
          <w:rFonts w:ascii="Arial" w:hAnsi="Arial" w:cs="Arial"/>
          <w:sz w:val="20"/>
          <w:szCs w:val="20"/>
        </w:rPr>
        <w:t xml:space="preserve"> is an </w:t>
      </w:r>
      <w:r w:rsidR="00A613FF" w:rsidRPr="00083AFF">
        <w:rPr>
          <w:rFonts w:ascii="Arial" w:hAnsi="Arial" w:cs="Arial"/>
          <w:sz w:val="20"/>
          <w:szCs w:val="20"/>
        </w:rPr>
        <w:t>E</w:t>
      </w:r>
      <w:r w:rsidR="00E05052" w:rsidRPr="00083AFF">
        <w:rPr>
          <w:rFonts w:ascii="Arial" w:hAnsi="Arial" w:cs="Arial"/>
          <w:sz w:val="20"/>
          <w:szCs w:val="20"/>
        </w:rPr>
        <w:t xml:space="preserve">nvironmental </w:t>
      </w:r>
      <w:r w:rsidR="00A613FF" w:rsidRPr="00083AFF">
        <w:rPr>
          <w:rFonts w:ascii="Arial" w:hAnsi="Arial" w:cs="Arial"/>
          <w:sz w:val="20"/>
          <w:szCs w:val="20"/>
        </w:rPr>
        <w:t>I</w:t>
      </w:r>
      <w:r w:rsidR="00E05052" w:rsidRPr="00083AFF">
        <w:rPr>
          <w:rFonts w:ascii="Arial" w:hAnsi="Arial" w:cs="Arial"/>
          <w:sz w:val="20"/>
          <w:szCs w:val="20"/>
        </w:rPr>
        <w:t xml:space="preserve">mpact </w:t>
      </w:r>
      <w:r w:rsidR="00A613FF" w:rsidRPr="00083AFF">
        <w:rPr>
          <w:rFonts w:ascii="Arial" w:hAnsi="Arial" w:cs="Arial"/>
          <w:sz w:val="20"/>
          <w:szCs w:val="20"/>
        </w:rPr>
        <w:t>A</w:t>
      </w:r>
      <w:r w:rsidR="00E05052" w:rsidRPr="00083AFF">
        <w:rPr>
          <w:rFonts w:ascii="Arial" w:hAnsi="Arial" w:cs="Arial"/>
          <w:sz w:val="20"/>
          <w:szCs w:val="20"/>
        </w:rPr>
        <w:t>ssessment (‘EIA’) develo</w:t>
      </w:r>
      <w:r w:rsidR="00E05052" w:rsidRPr="007B2414">
        <w:rPr>
          <w:rFonts w:ascii="Arial" w:hAnsi="Arial" w:cs="Arial"/>
          <w:sz w:val="20"/>
          <w:szCs w:val="20"/>
        </w:rPr>
        <w:t>pment for the purposes of ‘The Infrastructure Plann</w:t>
      </w:r>
      <w:r w:rsidR="00E05052" w:rsidRPr="00083AFF">
        <w:rPr>
          <w:rFonts w:ascii="Arial" w:hAnsi="Arial" w:cs="Arial"/>
          <w:sz w:val="20"/>
          <w:szCs w:val="20"/>
        </w:rPr>
        <w:t xml:space="preserve">ing (Environmental Impact Assessment) Regulations 2017’. </w:t>
      </w:r>
      <w:r w:rsidR="005F3C8E" w:rsidRPr="00083AFF">
        <w:rPr>
          <w:rFonts w:ascii="Arial" w:hAnsi="Arial" w:cs="Arial"/>
          <w:sz w:val="20"/>
          <w:szCs w:val="20"/>
        </w:rPr>
        <w:t xml:space="preserve">The Applicant is therefore required to carry out an EIA </w:t>
      </w:r>
      <w:r w:rsidR="00E716BE" w:rsidRPr="00FA146C">
        <w:rPr>
          <w:rFonts w:ascii="Arial" w:hAnsi="Arial" w:cs="Arial"/>
          <w:sz w:val="20"/>
          <w:szCs w:val="20"/>
        </w:rPr>
        <w:t xml:space="preserve">of </w:t>
      </w:r>
      <w:r w:rsidR="009D7B54" w:rsidRPr="00083AFF">
        <w:rPr>
          <w:rFonts w:ascii="Arial" w:hAnsi="Arial" w:cs="Arial"/>
          <w:sz w:val="20"/>
          <w:szCs w:val="20"/>
        </w:rPr>
        <w:t xml:space="preserve">the </w:t>
      </w:r>
      <w:r w:rsidRPr="00083AFF">
        <w:rPr>
          <w:rFonts w:ascii="Arial" w:hAnsi="Arial" w:cs="Arial"/>
          <w:sz w:val="20"/>
          <w:szCs w:val="20"/>
        </w:rPr>
        <w:t>Project</w:t>
      </w:r>
      <w:r w:rsidR="00E716BE" w:rsidRPr="00083AFF">
        <w:rPr>
          <w:rFonts w:ascii="Arial" w:hAnsi="Arial" w:cs="Arial"/>
          <w:sz w:val="20"/>
          <w:szCs w:val="20"/>
        </w:rPr>
        <w:t xml:space="preserve"> </w:t>
      </w:r>
      <w:r w:rsidR="005F3C8E" w:rsidRPr="00083AFF">
        <w:rPr>
          <w:rFonts w:ascii="Arial" w:hAnsi="Arial" w:cs="Arial"/>
          <w:sz w:val="20"/>
          <w:szCs w:val="20"/>
        </w:rPr>
        <w:t>and</w:t>
      </w:r>
      <w:r w:rsidR="008821E8" w:rsidRPr="00083AFF">
        <w:rPr>
          <w:rFonts w:ascii="Arial" w:hAnsi="Arial" w:cs="Arial"/>
          <w:sz w:val="20"/>
          <w:szCs w:val="20"/>
        </w:rPr>
        <w:t xml:space="preserve"> to</w:t>
      </w:r>
      <w:r w:rsidR="005F3C8E" w:rsidRPr="00083AFF">
        <w:rPr>
          <w:rFonts w:ascii="Arial" w:hAnsi="Arial" w:cs="Arial"/>
          <w:sz w:val="20"/>
          <w:szCs w:val="20"/>
        </w:rPr>
        <w:t xml:space="preserve"> su</w:t>
      </w:r>
      <w:r w:rsidR="00432883" w:rsidRPr="00083AFF">
        <w:rPr>
          <w:rFonts w:ascii="Arial" w:hAnsi="Arial" w:cs="Arial"/>
          <w:sz w:val="20"/>
          <w:szCs w:val="20"/>
        </w:rPr>
        <w:t>bmit an Environmental Statement with the DCO application</w:t>
      </w:r>
      <w:r w:rsidR="005F3C8E" w:rsidRPr="00083AFF">
        <w:rPr>
          <w:rFonts w:ascii="Arial" w:hAnsi="Arial" w:cs="Arial"/>
          <w:sz w:val="20"/>
          <w:szCs w:val="20"/>
        </w:rPr>
        <w:t xml:space="preserve">, assessing the </w:t>
      </w:r>
      <w:r w:rsidR="00E05052" w:rsidRPr="00083AFF">
        <w:rPr>
          <w:rFonts w:ascii="Arial" w:hAnsi="Arial" w:cs="Arial"/>
          <w:sz w:val="20"/>
          <w:szCs w:val="20"/>
        </w:rPr>
        <w:t xml:space="preserve">likely significant effects arising from </w:t>
      </w:r>
      <w:r w:rsidR="00E716BE" w:rsidRPr="00083AFF">
        <w:rPr>
          <w:rFonts w:ascii="Arial" w:hAnsi="Arial" w:cs="Arial"/>
          <w:sz w:val="20"/>
          <w:szCs w:val="20"/>
        </w:rPr>
        <w:t xml:space="preserve">the Project </w:t>
      </w:r>
      <w:r w:rsidR="008821E8" w:rsidRPr="00083AFF">
        <w:rPr>
          <w:rFonts w:ascii="Arial" w:hAnsi="Arial" w:cs="Arial"/>
          <w:sz w:val="20"/>
          <w:szCs w:val="20"/>
        </w:rPr>
        <w:t xml:space="preserve">on the environment. </w:t>
      </w:r>
      <w:r w:rsidR="00E05052" w:rsidRPr="00083AFF">
        <w:rPr>
          <w:rFonts w:ascii="Arial" w:hAnsi="Arial" w:cs="Arial"/>
          <w:sz w:val="20"/>
          <w:szCs w:val="20"/>
        </w:rPr>
        <w:lastRenderedPageBreak/>
        <w:t>Environmental information</w:t>
      </w:r>
      <w:r w:rsidR="00361686" w:rsidRPr="00083AFF">
        <w:rPr>
          <w:rFonts w:ascii="Arial" w:hAnsi="Arial" w:cs="Arial"/>
          <w:sz w:val="20"/>
          <w:szCs w:val="20"/>
        </w:rPr>
        <w:t xml:space="preserve"> </w:t>
      </w:r>
      <w:r w:rsidR="00915F7F" w:rsidRPr="00083AFF">
        <w:rPr>
          <w:rFonts w:ascii="Arial" w:hAnsi="Arial" w:cs="Arial"/>
          <w:sz w:val="20"/>
          <w:szCs w:val="20"/>
        </w:rPr>
        <w:t xml:space="preserve">that the Applicant </w:t>
      </w:r>
      <w:r w:rsidR="00361686" w:rsidRPr="00083AFF">
        <w:rPr>
          <w:rFonts w:ascii="Arial" w:hAnsi="Arial" w:cs="Arial"/>
          <w:sz w:val="20"/>
          <w:szCs w:val="20"/>
        </w:rPr>
        <w:t xml:space="preserve">currently </w:t>
      </w:r>
      <w:r w:rsidR="00915F7F" w:rsidRPr="00083AFF">
        <w:rPr>
          <w:rFonts w:ascii="Arial" w:hAnsi="Arial" w:cs="Arial"/>
          <w:sz w:val="20"/>
          <w:szCs w:val="20"/>
        </w:rPr>
        <w:t>ha</w:t>
      </w:r>
      <w:r w:rsidR="009D7B54" w:rsidRPr="00083AFF">
        <w:rPr>
          <w:rFonts w:ascii="Arial" w:hAnsi="Arial" w:cs="Arial"/>
          <w:sz w:val="20"/>
          <w:szCs w:val="20"/>
        </w:rPr>
        <w:t>s</w:t>
      </w:r>
      <w:r w:rsidR="00915F7F" w:rsidRPr="00083AFF">
        <w:rPr>
          <w:rFonts w:ascii="Arial" w:hAnsi="Arial" w:cs="Arial"/>
          <w:sz w:val="20"/>
          <w:szCs w:val="20"/>
        </w:rPr>
        <w:t xml:space="preserve"> </w:t>
      </w:r>
      <w:r w:rsidR="00E05052" w:rsidRPr="00083AFF">
        <w:rPr>
          <w:rFonts w:ascii="Arial" w:hAnsi="Arial" w:cs="Arial"/>
          <w:sz w:val="20"/>
          <w:szCs w:val="20"/>
        </w:rPr>
        <w:t>will be ma</w:t>
      </w:r>
      <w:r w:rsidR="00361686" w:rsidRPr="00083AFF">
        <w:rPr>
          <w:rFonts w:ascii="Arial" w:hAnsi="Arial" w:cs="Arial"/>
          <w:sz w:val="20"/>
          <w:szCs w:val="20"/>
        </w:rPr>
        <w:t xml:space="preserve">de </w:t>
      </w:r>
      <w:r w:rsidR="00E05052" w:rsidRPr="00083AFF">
        <w:rPr>
          <w:rFonts w:ascii="Arial" w:hAnsi="Arial" w:cs="Arial"/>
          <w:sz w:val="20"/>
          <w:szCs w:val="20"/>
        </w:rPr>
        <w:t>available</w:t>
      </w:r>
      <w:r w:rsidR="00361686" w:rsidRPr="00083AFF">
        <w:rPr>
          <w:rFonts w:ascii="Arial" w:hAnsi="Arial" w:cs="Arial"/>
          <w:sz w:val="20"/>
          <w:szCs w:val="20"/>
        </w:rPr>
        <w:t xml:space="preserve"> during the consultation on </w:t>
      </w:r>
      <w:r w:rsidRPr="00083AFF">
        <w:rPr>
          <w:rFonts w:ascii="Arial" w:hAnsi="Arial" w:cs="Arial"/>
          <w:sz w:val="20"/>
          <w:szCs w:val="20"/>
        </w:rPr>
        <w:t>Project</w:t>
      </w:r>
      <w:r w:rsidR="00361686" w:rsidRPr="00083AFF">
        <w:rPr>
          <w:rFonts w:ascii="Arial" w:hAnsi="Arial" w:cs="Arial"/>
          <w:sz w:val="20"/>
          <w:szCs w:val="20"/>
        </w:rPr>
        <w:t xml:space="preserve"> in </w:t>
      </w:r>
      <w:r w:rsidR="00E05052" w:rsidRPr="00083AFF">
        <w:rPr>
          <w:rFonts w:ascii="Arial" w:hAnsi="Arial" w:cs="Arial"/>
          <w:sz w:val="20"/>
          <w:szCs w:val="20"/>
        </w:rPr>
        <w:t>th</w:t>
      </w:r>
      <w:r w:rsidR="00E05052" w:rsidRPr="007B2414">
        <w:rPr>
          <w:rFonts w:ascii="Arial" w:hAnsi="Arial" w:cs="Arial"/>
          <w:sz w:val="20"/>
          <w:szCs w:val="20"/>
        </w:rPr>
        <w:t>e form of a Preliminary</w:t>
      </w:r>
      <w:r w:rsidR="00361686" w:rsidRPr="00083AFF">
        <w:rPr>
          <w:rFonts w:ascii="Arial" w:hAnsi="Arial" w:cs="Arial"/>
          <w:sz w:val="20"/>
          <w:szCs w:val="20"/>
        </w:rPr>
        <w:t xml:space="preserve"> </w:t>
      </w:r>
      <w:r w:rsidR="00E05052" w:rsidRPr="00083AFF">
        <w:rPr>
          <w:rFonts w:ascii="Arial" w:hAnsi="Arial" w:cs="Arial"/>
          <w:sz w:val="20"/>
          <w:szCs w:val="20"/>
        </w:rPr>
        <w:t xml:space="preserve">Environmental </w:t>
      </w:r>
      <w:r w:rsidR="00361686" w:rsidRPr="00083AFF">
        <w:rPr>
          <w:rFonts w:ascii="Arial" w:hAnsi="Arial" w:cs="Arial"/>
          <w:sz w:val="20"/>
          <w:szCs w:val="20"/>
        </w:rPr>
        <w:t xml:space="preserve">Information (‘PEI’) Report. </w:t>
      </w:r>
      <w:r w:rsidR="00E05052" w:rsidRPr="00083AFF">
        <w:rPr>
          <w:rFonts w:ascii="Arial" w:hAnsi="Arial" w:cs="Arial"/>
          <w:sz w:val="20"/>
          <w:szCs w:val="20"/>
        </w:rPr>
        <w:t>There</w:t>
      </w:r>
      <w:r w:rsidR="00361686" w:rsidRPr="00083AFF">
        <w:rPr>
          <w:rFonts w:ascii="Arial" w:hAnsi="Arial" w:cs="Arial"/>
          <w:sz w:val="20"/>
          <w:szCs w:val="20"/>
        </w:rPr>
        <w:t xml:space="preserve"> </w:t>
      </w:r>
      <w:r w:rsidR="00E05052" w:rsidRPr="00083AFF">
        <w:rPr>
          <w:rFonts w:ascii="Arial" w:hAnsi="Arial" w:cs="Arial"/>
          <w:sz w:val="20"/>
          <w:szCs w:val="20"/>
        </w:rPr>
        <w:t xml:space="preserve">will be an </w:t>
      </w:r>
      <w:r w:rsidR="00361686" w:rsidRPr="00083AFF">
        <w:rPr>
          <w:rFonts w:ascii="Arial" w:hAnsi="Arial" w:cs="Arial"/>
          <w:sz w:val="20"/>
          <w:szCs w:val="20"/>
        </w:rPr>
        <w:t xml:space="preserve">opportunity to </w:t>
      </w:r>
      <w:r w:rsidR="001A5FF7" w:rsidRPr="00083AFF">
        <w:rPr>
          <w:rFonts w:ascii="Arial" w:hAnsi="Arial" w:cs="Arial"/>
          <w:sz w:val="20"/>
          <w:szCs w:val="20"/>
        </w:rPr>
        <w:t xml:space="preserve">view and </w:t>
      </w:r>
      <w:r w:rsidR="00361686" w:rsidRPr="00083AFF">
        <w:rPr>
          <w:rFonts w:ascii="Arial" w:hAnsi="Arial" w:cs="Arial"/>
          <w:sz w:val="20"/>
          <w:szCs w:val="20"/>
        </w:rPr>
        <w:t xml:space="preserve">comment upon the </w:t>
      </w:r>
      <w:r w:rsidR="00E05052" w:rsidRPr="00083AFF">
        <w:rPr>
          <w:rFonts w:ascii="Arial" w:hAnsi="Arial" w:cs="Arial"/>
          <w:sz w:val="20"/>
          <w:szCs w:val="20"/>
        </w:rPr>
        <w:t>PEI Report dur</w:t>
      </w:r>
      <w:r w:rsidR="00361686" w:rsidRPr="00083AFF">
        <w:rPr>
          <w:rFonts w:ascii="Arial" w:hAnsi="Arial" w:cs="Arial"/>
          <w:sz w:val="20"/>
          <w:szCs w:val="20"/>
        </w:rPr>
        <w:t>ing t</w:t>
      </w:r>
      <w:r w:rsidR="00361686" w:rsidRPr="007B2414">
        <w:rPr>
          <w:rFonts w:ascii="Arial" w:hAnsi="Arial" w:cs="Arial"/>
          <w:sz w:val="20"/>
          <w:szCs w:val="20"/>
        </w:rPr>
        <w:t>he consultation, and details of this are included in the SoCC</w:t>
      </w:r>
      <w:r w:rsidR="00E05052" w:rsidRPr="007B2414">
        <w:rPr>
          <w:rFonts w:ascii="Arial" w:hAnsi="Arial" w:cs="Arial"/>
          <w:sz w:val="20"/>
          <w:szCs w:val="20"/>
        </w:rPr>
        <w:t>.</w:t>
      </w:r>
      <w:r w:rsidR="00A613FF">
        <w:rPr>
          <w:rFonts w:ascii="Arial" w:hAnsi="Arial" w:cs="Arial"/>
          <w:sz w:val="20"/>
          <w:szCs w:val="20"/>
        </w:rPr>
        <w:t xml:space="preserve">  </w:t>
      </w:r>
    </w:p>
    <w:p w14:paraId="4B68F105" w14:textId="6000D53A" w:rsidR="00625E83" w:rsidRPr="00D817E8" w:rsidRDefault="00B31308" w:rsidP="00625E83">
      <w:pPr>
        <w:jc w:val="both"/>
        <w:rPr>
          <w:rFonts w:ascii="Arial" w:hAnsi="Arial" w:cs="Arial"/>
          <w:sz w:val="20"/>
          <w:szCs w:val="20"/>
        </w:rPr>
      </w:pPr>
      <w:r w:rsidRPr="00D817E8">
        <w:rPr>
          <w:rFonts w:ascii="Arial" w:hAnsi="Arial" w:cs="Arial"/>
          <w:sz w:val="20"/>
          <w:szCs w:val="20"/>
        </w:rPr>
        <w:t>Section 47(6) requires an applicant for development consent to make the SoCC available for inspection by the public in a way that is reasonably convenient for people living in the vicinity of the land</w:t>
      </w:r>
      <w:r w:rsidR="00A613FF">
        <w:rPr>
          <w:rFonts w:ascii="Arial" w:hAnsi="Arial" w:cs="Arial"/>
          <w:sz w:val="20"/>
          <w:szCs w:val="20"/>
        </w:rPr>
        <w:t xml:space="preserve"> to which the project relates</w:t>
      </w:r>
      <w:r w:rsidRPr="00D817E8">
        <w:rPr>
          <w:rFonts w:ascii="Arial" w:hAnsi="Arial" w:cs="Arial"/>
          <w:sz w:val="20"/>
          <w:szCs w:val="20"/>
        </w:rPr>
        <w:t>.</w:t>
      </w:r>
      <w:r w:rsidR="00A613FF">
        <w:rPr>
          <w:rFonts w:ascii="Arial" w:hAnsi="Arial" w:cs="Arial"/>
          <w:sz w:val="20"/>
          <w:szCs w:val="20"/>
        </w:rPr>
        <w:t xml:space="preserve">  </w:t>
      </w:r>
      <w:r w:rsidRPr="00D817E8">
        <w:rPr>
          <w:rFonts w:ascii="Arial" w:hAnsi="Arial" w:cs="Arial"/>
          <w:sz w:val="20"/>
          <w:szCs w:val="20"/>
        </w:rPr>
        <w:t>In accordance with Section 47(6) this notice confirms</w:t>
      </w:r>
      <w:r w:rsidR="00260363">
        <w:rPr>
          <w:rFonts w:ascii="Arial" w:hAnsi="Arial" w:cs="Arial"/>
          <w:sz w:val="20"/>
          <w:szCs w:val="20"/>
        </w:rPr>
        <w:t xml:space="preserve"> below</w:t>
      </w:r>
      <w:r w:rsidRPr="00D817E8">
        <w:rPr>
          <w:rFonts w:ascii="Arial" w:hAnsi="Arial" w:cs="Arial"/>
          <w:sz w:val="20"/>
          <w:szCs w:val="20"/>
        </w:rPr>
        <w:t xml:space="preserve"> when and how a copy of the SoCC</w:t>
      </w:r>
      <w:r w:rsidR="00A613FF">
        <w:rPr>
          <w:rFonts w:ascii="Arial" w:hAnsi="Arial" w:cs="Arial"/>
          <w:sz w:val="20"/>
          <w:szCs w:val="20"/>
        </w:rPr>
        <w:t>,</w:t>
      </w:r>
      <w:r w:rsidRPr="00D817E8">
        <w:rPr>
          <w:rFonts w:ascii="Arial" w:hAnsi="Arial" w:cs="Arial"/>
          <w:sz w:val="20"/>
          <w:szCs w:val="20"/>
        </w:rPr>
        <w:t xml:space="preserve"> that has been prepared by the Applicant</w:t>
      </w:r>
      <w:r w:rsidR="00A613FF">
        <w:rPr>
          <w:rFonts w:ascii="Arial" w:hAnsi="Arial" w:cs="Arial"/>
          <w:sz w:val="20"/>
          <w:szCs w:val="20"/>
        </w:rPr>
        <w:t>,</w:t>
      </w:r>
      <w:r w:rsidRPr="00D817E8">
        <w:rPr>
          <w:rFonts w:ascii="Arial" w:hAnsi="Arial" w:cs="Arial"/>
          <w:sz w:val="20"/>
          <w:szCs w:val="20"/>
        </w:rPr>
        <w:t xml:space="preserve"> can be inspected</w:t>
      </w:r>
      <w:r w:rsidR="00432883" w:rsidRPr="00D817E8">
        <w:rPr>
          <w:rFonts w:ascii="Arial" w:hAnsi="Arial" w:cs="Arial"/>
          <w:sz w:val="20"/>
          <w:szCs w:val="20"/>
        </w:rPr>
        <w:t>.</w:t>
      </w:r>
    </w:p>
    <w:p w14:paraId="794F4197" w14:textId="603087DE" w:rsidR="00495B5B" w:rsidRPr="0068448B" w:rsidRDefault="00495B5B" w:rsidP="009A1FA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817E8">
        <w:rPr>
          <w:rFonts w:ascii="Arial" w:hAnsi="Arial" w:cs="Arial"/>
          <w:sz w:val="20"/>
          <w:szCs w:val="20"/>
        </w:rPr>
        <w:t xml:space="preserve">The SoCC may be inspected free of charge from </w:t>
      </w:r>
      <w:r w:rsidR="00260363">
        <w:rPr>
          <w:rFonts w:ascii="Arial" w:hAnsi="Arial" w:cs="Arial"/>
          <w:b/>
          <w:bCs/>
          <w:sz w:val="20"/>
          <w:szCs w:val="20"/>
        </w:rPr>
        <w:t>1</w:t>
      </w:r>
      <w:r w:rsidR="00467938" w:rsidRPr="0068448B">
        <w:rPr>
          <w:rFonts w:ascii="Arial" w:hAnsi="Arial" w:cs="Arial"/>
          <w:b/>
          <w:bCs/>
          <w:sz w:val="20"/>
          <w:szCs w:val="20"/>
        </w:rPr>
        <w:t xml:space="preserve"> </w:t>
      </w:r>
      <w:r w:rsidR="00260363">
        <w:rPr>
          <w:rFonts w:ascii="Arial" w:hAnsi="Arial" w:cs="Arial"/>
          <w:b/>
          <w:bCs/>
          <w:sz w:val="20"/>
          <w:szCs w:val="20"/>
        </w:rPr>
        <w:t>April</w:t>
      </w:r>
      <w:r w:rsidRPr="0068448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34757">
        <w:rPr>
          <w:rFonts w:ascii="Arial" w:hAnsi="Arial" w:cs="Arial"/>
          <w:b/>
          <w:bCs/>
          <w:sz w:val="20"/>
          <w:szCs w:val="20"/>
        </w:rPr>
        <w:t>2</w:t>
      </w:r>
      <w:r w:rsidRPr="00D817E8">
        <w:rPr>
          <w:rFonts w:ascii="Arial" w:hAnsi="Arial" w:cs="Arial"/>
          <w:sz w:val="20"/>
          <w:szCs w:val="20"/>
        </w:rPr>
        <w:t xml:space="preserve"> on the </w:t>
      </w:r>
      <w:r w:rsidR="00081238" w:rsidRPr="00D817E8">
        <w:rPr>
          <w:rFonts w:ascii="Arial" w:hAnsi="Arial" w:cs="Arial"/>
          <w:sz w:val="20"/>
          <w:szCs w:val="20"/>
        </w:rPr>
        <w:t>P</w:t>
      </w:r>
      <w:r w:rsidRPr="00D817E8">
        <w:rPr>
          <w:rFonts w:ascii="Arial" w:hAnsi="Arial" w:cs="Arial"/>
          <w:sz w:val="20"/>
          <w:szCs w:val="20"/>
        </w:rPr>
        <w:t xml:space="preserve">roject </w:t>
      </w:r>
      <w:r w:rsidR="00081238" w:rsidRPr="00D817E8">
        <w:rPr>
          <w:rFonts w:ascii="Arial" w:hAnsi="Arial" w:cs="Arial"/>
          <w:sz w:val="20"/>
          <w:szCs w:val="20"/>
        </w:rPr>
        <w:t>W</w:t>
      </w:r>
      <w:r w:rsidRPr="00D817E8">
        <w:rPr>
          <w:rFonts w:ascii="Arial" w:hAnsi="Arial" w:cs="Arial"/>
          <w:sz w:val="20"/>
          <w:szCs w:val="20"/>
        </w:rPr>
        <w:t xml:space="preserve">ebsite: </w:t>
      </w:r>
      <w:r w:rsidR="00CC3E79" w:rsidRPr="005C09D2">
        <w:rPr>
          <w:rStyle w:val="Hyperlink"/>
          <w:rFonts w:ascii="Arial" w:hAnsi="Arial" w:cs="Arial"/>
          <w:sz w:val="20"/>
          <w:szCs w:val="20"/>
        </w:rPr>
        <w:t>www.ssethermal.com/energy-from-waste/slough-multifuel/</w:t>
      </w:r>
      <w:r w:rsidR="00CC3E79">
        <w:rPr>
          <w:rFonts w:ascii="Arial" w:hAnsi="Arial" w:cs="Arial"/>
          <w:sz w:val="20"/>
          <w:szCs w:val="20"/>
        </w:rPr>
        <w:t xml:space="preserve"> </w:t>
      </w:r>
    </w:p>
    <w:p w14:paraId="18F97646" w14:textId="3D4E0909" w:rsidR="00000D2B" w:rsidRDefault="00495B5B" w:rsidP="00196D5D">
      <w:pPr>
        <w:tabs>
          <w:tab w:val="num" w:pos="576"/>
        </w:tabs>
        <w:jc w:val="both"/>
        <w:rPr>
          <w:rFonts w:ascii="Arial" w:hAnsi="Arial" w:cs="Arial"/>
          <w:sz w:val="20"/>
          <w:szCs w:val="20"/>
        </w:rPr>
      </w:pPr>
      <w:r w:rsidRPr="00D817E8">
        <w:rPr>
          <w:rFonts w:ascii="Arial" w:hAnsi="Arial" w:cs="Arial"/>
          <w:sz w:val="20"/>
          <w:szCs w:val="20"/>
        </w:rPr>
        <w:t xml:space="preserve">If you are unable to access the </w:t>
      </w:r>
      <w:r w:rsidR="00E716BE" w:rsidRPr="00D817E8">
        <w:rPr>
          <w:rFonts w:ascii="Arial" w:hAnsi="Arial" w:cs="Arial"/>
          <w:sz w:val="20"/>
          <w:szCs w:val="20"/>
        </w:rPr>
        <w:t>P</w:t>
      </w:r>
      <w:r w:rsidRPr="00D817E8">
        <w:rPr>
          <w:rFonts w:ascii="Arial" w:hAnsi="Arial" w:cs="Arial"/>
          <w:sz w:val="20"/>
          <w:szCs w:val="20"/>
        </w:rPr>
        <w:t xml:space="preserve">roject </w:t>
      </w:r>
      <w:r w:rsidR="00E716BE" w:rsidRPr="00D817E8">
        <w:rPr>
          <w:rFonts w:ascii="Arial" w:hAnsi="Arial" w:cs="Arial"/>
          <w:sz w:val="20"/>
          <w:szCs w:val="20"/>
        </w:rPr>
        <w:t>W</w:t>
      </w:r>
      <w:r w:rsidR="00460113" w:rsidRPr="00D817E8">
        <w:rPr>
          <w:rFonts w:ascii="Arial" w:hAnsi="Arial" w:cs="Arial"/>
          <w:sz w:val="20"/>
          <w:szCs w:val="20"/>
        </w:rPr>
        <w:t>ebsite,</w:t>
      </w:r>
      <w:r w:rsidRPr="00D817E8">
        <w:rPr>
          <w:rFonts w:ascii="Arial" w:hAnsi="Arial" w:cs="Arial"/>
          <w:sz w:val="20"/>
          <w:szCs w:val="20"/>
        </w:rPr>
        <w:t xml:space="preserve"> please </w:t>
      </w:r>
      <w:bookmarkStart w:id="1" w:name="_Hlk43378034"/>
      <w:r w:rsidR="00E06A09" w:rsidRPr="00D817E8">
        <w:rPr>
          <w:rFonts w:ascii="Arial" w:hAnsi="Arial" w:cs="Arial"/>
          <w:sz w:val="20"/>
          <w:szCs w:val="20"/>
        </w:rPr>
        <w:t>email</w:t>
      </w:r>
      <w:r w:rsidR="00722849" w:rsidRPr="00D817E8">
        <w:rPr>
          <w:rFonts w:ascii="Arial" w:hAnsi="Arial" w:cs="Arial"/>
          <w:sz w:val="20"/>
          <w:szCs w:val="20"/>
        </w:rPr>
        <w:t>:</w:t>
      </w:r>
      <w:r w:rsidR="00734757">
        <w:rPr>
          <w:rFonts w:ascii="Arial" w:hAnsi="Arial" w:cs="Arial"/>
          <w:sz w:val="20"/>
          <w:szCs w:val="20"/>
        </w:rPr>
        <w:t xml:space="preserve"> </w:t>
      </w:r>
      <w:r w:rsidR="00734757" w:rsidRPr="005C09D2">
        <w:rPr>
          <w:rStyle w:val="Hyperlink"/>
          <w:rFonts w:ascii="Arial" w:hAnsi="Arial" w:cs="Arial"/>
          <w:b/>
          <w:bCs/>
          <w:sz w:val="20"/>
          <w:szCs w:val="20"/>
        </w:rPr>
        <w:t>thermalenquiries@sse.com</w:t>
      </w:r>
      <w:r w:rsidR="00734757">
        <w:t xml:space="preserve"> </w:t>
      </w:r>
      <w:r w:rsidR="00E06A09" w:rsidRPr="00D817E8">
        <w:rPr>
          <w:rFonts w:ascii="Arial" w:hAnsi="Arial" w:cs="Arial"/>
          <w:sz w:val="20"/>
          <w:szCs w:val="20"/>
        </w:rPr>
        <w:t xml:space="preserve">or </w:t>
      </w:r>
      <w:r w:rsidRPr="00D817E8">
        <w:rPr>
          <w:rFonts w:ascii="Arial" w:hAnsi="Arial" w:cs="Arial"/>
          <w:sz w:val="20"/>
          <w:szCs w:val="20"/>
        </w:rPr>
        <w:t>telephone</w:t>
      </w:r>
      <w:r w:rsidR="00722849" w:rsidRPr="00D817E8">
        <w:rPr>
          <w:rFonts w:ascii="Arial" w:hAnsi="Arial" w:cs="Arial"/>
          <w:sz w:val="20"/>
          <w:szCs w:val="20"/>
        </w:rPr>
        <w:t>:</w:t>
      </w:r>
      <w:r w:rsidRPr="00D817E8">
        <w:rPr>
          <w:rFonts w:ascii="Arial" w:hAnsi="Arial" w:cs="Arial"/>
          <w:sz w:val="20"/>
          <w:szCs w:val="20"/>
        </w:rPr>
        <w:t xml:space="preserve"> </w:t>
      </w:r>
      <w:r w:rsidR="00E06A09" w:rsidRPr="00D817E8">
        <w:rPr>
          <w:rFonts w:ascii="Arial" w:hAnsi="Arial" w:cs="Arial"/>
          <w:b/>
          <w:bCs/>
          <w:sz w:val="20"/>
          <w:szCs w:val="20"/>
        </w:rPr>
        <w:t>020 7489 4830</w:t>
      </w:r>
      <w:bookmarkEnd w:id="1"/>
      <w:r w:rsidR="00E06A09" w:rsidRPr="00D817E8">
        <w:rPr>
          <w:rFonts w:ascii="Arial" w:hAnsi="Arial" w:cs="Arial"/>
          <w:sz w:val="20"/>
          <w:szCs w:val="20"/>
        </w:rPr>
        <w:t xml:space="preserve"> to request a copy of the SoCC</w:t>
      </w:r>
      <w:r w:rsidRPr="00D817E8">
        <w:rPr>
          <w:rFonts w:ascii="Arial" w:hAnsi="Arial" w:cs="Arial"/>
          <w:sz w:val="20"/>
          <w:szCs w:val="20"/>
        </w:rPr>
        <w:t xml:space="preserve">.  Any details you provide to us via </w:t>
      </w:r>
      <w:r w:rsidR="00E06A09" w:rsidRPr="00D817E8">
        <w:rPr>
          <w:rFonts w:ascii="Arial" w:hAnsi="Arial" w:cs="Arial"/>
          <w:sz w:val="20"/>
          <w:szCs w:val="20"/>
        </w:rPr>
        <w:t xml:space="preserve">email or </w:t>
      </w:r>
      <w:r w:rsidRPr="00D817E8">
        <w:rPr>
          <w:rFonts w:ascii="Arial" w:hAnsi="Arial" w:cs="Arial"/>
          <w:sz w:val="20"/>
          <w:szCs w:val="20"/>
        </w:rPr>
        <w:t xml:space="preserve">telephone will be subject to our </w:t>
      </w:r>
      <w:r w:rsidR="00753E05" w:rsidRPr="00D817E8">
        <w:rPr>
          <w:rFonts w:ascii="Arial" w:hAnsi="Arial" w:cs="Arial"/>
          <w:sz w:val="20"/>
          <w:szCs w:val="20"/>
        </w:rPr>
        <w:t>P</w:t>
      </w:r>
      <w:r w:rsidRPr="00D817E8">
        <w:rPr>
          <w:rFonts w:ascii="Arial" w:hAnsi="Arial" w:cs="Arial"/>
          <w:sz w:val="20"/>
          <w:szCs w:val="20"/>
        </w:rPr>
        <w:t xml:space="preserve">rivacy </w:t>
      </w:r>
      <w:r w:rsidR="00753E05" w:rsidRPr="00D817E8">
        <w:rPr>
          <w:rFonts w:ascii="Arial" w:hAnsi="Arial" w:cs="Arial"/>
          <w:sz w:val="20"/>
          <w:szCs w:val="20"/>
        </w:rPr>
        <w:t>N</w:t>
      </w:r>
      <w:r w:rsidRPr="00D817E8">
        <w:rPr>
          <w:rFonts w:ascii="Arial" w:hAnsi="Arial" w:cs="Arial"/>
          <w:sz w:val="20"/>
          <w:szCs w:val="20"/>
        </w:rPr>
        <w:t>o</w:t>
      </w:r>
      <w:r w:rsidR="00753E05" w:rsidRPr="00D817E8">
        <w:rPr>
          <w:rFonts w:ascii="Arial" w:hAnsi="Arial" w:cs="Arial"/>
          <w:sz w:val="20"/>
          <w:szCs w:val="20"/>
        </w:rPr>
        <w:t>tice</w:t>
      </w:r>
      <w:r w:rsidR="001E6A48">
        <w:rPr>
          <w:rFonts w:ascii="Arial" w:hAnsi="Arial" w:cs="Arial"/>
          <w:sz w:val="20"/>
          <w:szCs w:val="20"/>
        </w:rPr>
        <w:t>:</w:t>
      </w:r>
      <w:r w:rsidR="00716675">
        <w:t xml:space="preserve"> </w:t>
      </w:r>
      <w:r w:rsidR="00716675" w:rsidRPr="005C09D2">
        <w:rPr>
          <w:rStyle w:val="Hyperlink"/>
          <w:rFonts w:ascii="Arial" w:hAnsi="Arial" w:cs="Arial"/>
          <w:sz w:val="20"/>
          <w:szCs w:val="20"/>
        </w:rPr>
        <w:t>www.sse.com/privacy-notice/</w:t>
      </w:r>
      <w:r w:rsidRPr="00D817E8">
        <w:rPr>
          <w:rFonts w:ascii="Arial" w:hAnsi="Arial" w:cs="Arial"/>
          <w:sz w:val="20"/>
          <w:szCs w:val="20"/>
        </w:rPr>
        <w:t xml:space="preserve">.  </w:t>
      </w:r>
      <w:r w:rsidR="00A613FF">
        <w:rPr>
          <w:rFonts w:ascii="Arial" w:hAnsi="Arial" w:cs="Arial"/>
          <w:sz w:val="20"/>
          <w:szCs w:val="20"/>
        </w:rPr>
        <w:t>Y</w:t>
      </w:r>
      <w:r w:rsidRPr="00D817E8">
        <w:rPr>
          <w:rFonts w:ascii="Arial" w:hAnsi="Arial" w:cs="Arial"/>
          <w:sz w:val="20"/>
          <w:szCs w:val="20"/>
        </w:rPr>
        <w:t xml:space="preserve">ou will be offered </w:t>
      </w:r>
      <w:r w:rsidR="00000D2B" w:rsidRPr="00D817E8">
        <w:rPr>
          <w:rFonts w:ascii="Arial" w:hAnsi="Arial" w:cs="Arial"/>
          <w:sz w:val="20"/>
          <w:szCs w:val="20"/>
        </w:rPr>
        <w:t>a hard copy of the SoCC or a USB stick containing the SoCC, which will be supplied and posted to you free of charge.</w:t>
      </w:r>
    </w:p>
    <w:p w14:paraId="3CD90C4C" w14:textId="3A7891B6" w:rsidR="003C661D" w:rsidRPr="00196D5D" w:rsidRDefault="003C661D" w:rsidP="00196D5D">
      <w:pPr>
        <w:tabs>
          <w:tab w:val="num" w:pos="576"/>
        </w:tabs>
        <w:jc w:val="both"/>
        <w:rPr>
          <w:rFonts w:ascii="Arial" w:hAnsi="Arial" w:cs="Arial"/>
          <w:sz w:val="20"/>
          <w:szCs w:val="20"/>
        </w:rPr>
      </w:pPr>
      <w:r w:rsidRPr="00196D5D">
        <w:rPr>
          <w:rFonts w:ascii="Arial" w:hAnsi="Arial" w:cs="Arial"/>
          <w:sz w:val="20"/>
          <w:szCs w:val="20"/>
        </w:rPr>
        <w:t xml:space="preserve">Should you have any questions about the SoCC, the consultation or the Project please visit the Project Website or contact the Applicant using the above details. </w:t>
      </w:r>
    </w:p>
    <w:p w14:paraId="6E6C3224" w14:textId="3812B960" w:rsidR="00334FBE" w:rsidRPr="00D817E8" w:rsidRDefault="00B9723E" w:rsidP="009A1FAE">
      <w:pPr>
        <w:pStyle w:val="DWDText"/>
        <w:rPr>
          <w:rFonts w:cs="Arial"/>
          <w:b/>
          <w:bCs/>
        </w:rPr>
      </w:pPr>
      <w:r>
        <w:rPr>
          <w:rFonts w:cs="Arial"/>
          <w:b/>
          <w:bCs/>
        </w:rPr>
        <w:t>SSE Slough Multifuel Limited</w:t>
      </w:r>
    </w:p>
    <w:p w14:paraId="2CFB0DA3" w14:textId="60B5547D" w:rsidR="009A1FAE" w:rsidRPr="00D817E8" w:rsidRDefault="00260363" w:rsidP="009A1FAE">
      <w:pPr>
        <w:pStyle w:val="DWDText"/>
        <w:rPr>
          <w:rFonts w:cs="Arial"/>
          <w:b/>
          <w:bCs/>
        </w:rPr>
      </w:pPr>
      <w:r>
        <w:rPr>
          <w:rFonts w:cs="Arial"/>
          <w:b/>
          <w:bCs/>
        </w:rPr>
        <w:t>1 April</w:t>
      </w:r>
      <w:r w:rsidR="009A1FAE" w:rsidRPr="00D817E8">
        <w:rPr>
          <w:rFonts w:cs="Arial"/>
          <w:b/>
          <w:bCs/>
        </w:rPr>
        <w:t xml:space="preserve"> 202</w:t>
      </w:r>
      <w:r w:rsidR="00B9723E">
        <w:rPr>
          <w:rFonts w:cs="Arial"/>
          <w:b/>
          <w:bCs/>
        </w:rPr>
        <w:t>2</w:t>
      </w:r>
    </w:p>
    <w:sectPr w:rsidR="009A1FAE" w:rsidRPr="00D81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E334" w14:textId="77777777" w:rsidR="00027074" w:rsidRDefault="00027074" w:rsidP="00027074">
      <w:pPr>
        <w:spacing w:after="0" w:line="240" w:lineRule="auto"/>
      </w:pPr>
      <w:r>
        <w:separator/>
      </w:r>
    </w:p>
  </w:endnote>
  <w:endnote w:type="continuationSeparator" w:id="0">
    <w:p w14:paraId="3BAFD39E" w14:textId="77777777" w:rsidR="00027074" w:rsidRDefault="00027074" w:rsidP="0002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0DD1" w14:textId="77777777" w:rsidR="00E915E8" w:rsidRDefault="00E91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1158" w14:textId="77777777" w:rsidR="00E915E8" w:rsidRDefault="00E91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257A" w14:textId="77777777" w:rsidR="00E915E8" w:rsidRDefault="00E91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F1E9" w14:textId="77777777" w:rsidR="00027074" w:rsidRDefault="00027074" w:rsidP="00027074">
      <w:pPr>
        <w:spacing w:after="0" w:line="240" w:lineRule="auto"/>
      </w:pPr>
      <w:r>
        <w:separator/>
      </w:r>
    </w:p>
  </w:footnote>
  <w:footnote w:type="continuationSeparator" w:id="0">
    <w:p w14:paraId="233D8B25" w14:textId="77777777" w:rsidR="00027074" w:rsidRDefault="00027074" w:rsidP="0002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FE40" w14:textId="17D71F36" w:rsidR="00E915E8" w:rsidRDefault="00E91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535E" w14:textId="32D5174F" w:rsidR="00E915E8" w:rsidRDefault="00E91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B220B" w14:textId="5B16E189" w:rsidR="00E915E8" w:rsidRDefault="00E91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92A37"/>
    <w:multiLevelType w:val="hybridMultilevel"/>
    <w:tmpl w:val="6AF6B6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C03083"/>
    <w:multiLevelType w:val="multilevel"/>
    <w:tmpl w:val="7288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60F6191B"/>
    <w:multiLevelType w:val="multilevel"/>
    <w:tmpl w:val="6A3AC7A2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680" w:hanging="680"/>
      </w:pPr>
      <w:rPr>
        <w:rFonts w:cs="Times New Roman"/>
        <w:b/>
        <w:bCs w:val="0"/>
        <w:i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MFHeadinglevel2"/>
      <w:lvlText w:val="%1.%2"/>
      <w:lvlJc w:val="left"/>
      <w:pPr>
        <w:tabs>
          <w:tab w:val="num" w:pos="2845"/>
        </w:tabs>
        <w:ind w:left="680" w:hanging="6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PText"/>
      <w:lvlText w:val="%1.%2.%3"/>
      <w:lvlJc w:val="left"/>
      <w:pPr>
        <w:tabs>
          <w:tab w:val="num" w:pos="720"/>
        </w:tabs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680" w:hanging="68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34C2E9F"/>
    <w:multiLevelType w:val="hybridMultilevel"/>
    <w:tmpl w:val="A5B24C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F7520C2"/>
    <w:multiLevelType w:val="multilevel"/>
    <w:tmpl w:val="7288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780C41BE"/>
    <w:multiLevelType w:val="multilevel"/>
    <w:tmpl w:val="7288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IM_Brand" w:val="D9"/>
  </w:docVars>
  <w:rsids>
    <w:rsidRoot w:val="00591748"/>
    <w:rsid w:val="00000D2B"/>
    <w:rsid w:val="00022A0F"/>
    <w:rsid w:val="00027074"/>
    <w:rsid w:val="000438DC"/>
    <w:rsid w:val="0004553E"/>
    <w:rsid w:val="00060F22"/>
    <w:rsid w:val="00070C56"/>
    <w:rsid w:val="00081238"/>
    <w:rsid w:val="00083AFF"/>
    <w:rsid w:val="00086BE3"/>
    <w:rsid w:val="00095B97"/>
    <w:rsid w:val="000D116B"/>
    <w:rsid w:val="00125DC8"/>
    <w:rsid w:val="001820F4"/>
    <w:rsid w:val="00196D5D"/>
    <w:rsid w:val="001A5FF7"/>
    <w:rsid w:val="001E6A48"/>
    <w:rsid w:val="002035CC"/>
    <w:rsid w:val="00237B3B"/>
    <w:rsid w:val="002472FF"/>
    <w:rsid w:val="00251AAA"/>
    <w:rsid w:val="00260363"/>
    <w:rsid w:val="00282D37"/>
    <w:rsid w:val="002943A8"/>
    <w:rsid w:val="002A1D4F"/>
    <w:rsid w:val="002C2FFE"/>
    <w:rsid w:val="00323B2A"/>
    <w:rsid w:val="00334FBE"/>
    <w:rsid w:val="00342260"/>
    <w:rsid w:val="00354913"/>
    <w:rsid w:val="00361686"/>
    <w:rsid w:val="00374F3E"/>
    <w:rsid w:val="003C661D"/>
    <w:rsid w:val="003D5A7F"/>
    <w:rsid w:val="00414307"/>
    <w:rsid w:val="00432883"/>
    <w:rsid w:val="00434990"/>
    <w:rsid w:val="00460113"/>
    <w:rsid w:val="00467938"/>
    <w:rsid w:val="00495B5B"/>
    <w:rsid w:val="004B1823"/>
    <w:rsid w:val="004E4962"/>
    <w:rsid w:val="00572F0C"/>
    <w:rsid w:val="00591748"/>
    <w:rsid w:val="005E69DC"/>
    <w:rsid w:val="005F3C8E"/>
    <w:rsid w:val="00600D59"/>
    <w:rsid w:val="00603D84"/>
    <w:rsid w:val="00625E83"/>
    <w:rsid w:val="0068448B"/>
    <w:rsid w:val="0068490A"/>
    <w:rsid w:val="006A0394"/>
    <w:rsid w:val="006A42E9"/>
    <w:rsid w:val="006C6D1C"/>
    <w:rsid w:val="006E3462"/>
    <w:rsid w:val="00716675"/>
    <w:rsid w:val="00722849"/>
    <w:rsid w:val="00734757"/>
    <w:rsid w:val="00753E05"/>
    <w:rsid w:val="00760954"/>
    <w:rsid w:val="0077691C"/>
    <w:rsid w:val="007B2414"/>
    <w:rsid w:val="00876814"/>
    <w:rsid w:val="008821E8"/>
    <w:rsid w:val="00911C4B"/>
    <w:rsid w:val="00915F7F"/>
    <w:rsid w:val="00924E79"/>
    <w:rsid w:val="009A1FAE"/>
    <w:rsid w:val="009B42C4"/>
    <w:rsid w:val="009C19F7"/>
    <w:rsid w:val="009D684F"/>
    <w:rsid w:val="009D7B54"/>
    <w:rsid w:val="00A613FF"/>
    <w:rsid w:val="00AF6B30"/>
    <w:rsid w:val="00B06C6E"/>
    <w:rsid w:val="00B31308"/>
    <w:rsid w:val="00B3221A"/>
    <w:rsid w:val="00B43EA8"/>
    <w:rsid w:val="00B7278D"/>
    <w:rsid w:val="00B9723E"/>
    <w:rsid w:val="00BA59B3"/>
    <w:rsid w:val="00BE46AE"/>
    <w:rsid w:val="00C445B7"/>
    <w:rsid w:val="00C55CEB"/>
    <w:rsid w:val="00C73CC3"/>
    <w:rsid w:val="00C83252"/>
    <w:rsid w:val="00C85EC4"/>
    <w:rsid w:val="00CC3E79"/>
    <w:rsid w:val="00D7670D"/>
    <w:rsid w:val="00D817E8"/>
    <w:rsid w:val="00D83334"/>
    <w:rsid w:val="00D8464B"/>
    <w:rsid w:val="00D8794B"/>
    <w:rsid w:val="00DA4EB1"/>
    <w:rsid w:val="00E012D7"/>
    <w:rsid w:val="00E02EA8"/>
    <w:rsid w:val="00E05052"/>
    <w:rsid w:val="00E06A09"/>
    <w:rsid w:val="00E357B2"/>
    <w:rsid w:val="00E370E9"/>
    <w:rsid w:val="00E5762C"/>
    <w:rsid w:val="00E716BE"/>
    <w:rsid w:val="00E915E8"/>
    <w:rsid w:val="00EA11A5"/>
    <w:rsid w:val="00F32385"/>
    <w:rsid w:val="00F53D1D"/>
    <w:rsid w:val="00F55FC0"/>
    <w:rsid w:val="00F97ECF"/>
    <w:rsid w:val="00FA146C"/>
    <w:rsid w:val="00FA57FD"/>
    <w:rsid w:val="00FA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2B0DB79F"/>
  <w15:docId w15:val="{EF40691C-CD52-474B-AAB8-DE6FDD71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LMF Heading Level 1,EP Heading 1,Hoofdstuk,Section Heading,Section,L1,Outline1,chapter,Numbered - 1,CBC Heading 1,Level 1,h1,Heading,H1,H11,H12,H111,H13,H112,H14,H113,H15,H114,H16,H115,H17,H116,H18,H117,H19,H118,H110,H119,H120,H1110,H121"/>
    <w:basedOn w:val="Normal"/>
    <w:next w:val="Normal"/>
    <w:link w:val="Heading1Char"/>
    <w:qFormat/>
    <w:rsid w:val="00FA57FD"/>
    <w:pPr>
      <w:keepNext/>
      <w:numPr>
        <w:numId w:val="5"/>
      </w:numPr>
      <w:spacing w:before="240" w:after="240" w:line="240" w:lineRule="auto"/>
      <w:outlineLvl w:val="0"/>
    </w:pPr>
    <w:rPr>
      <w:rFonts w:ascii="Arial" w:eastAsia="Times New Roman" w:hAnsi="Arial" w:cs="Arial"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74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7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62C"/>
    <w:rPr>
      <w:rFonts w:ascii="Segoe UI" w:hAnsi="Segoe UI" w:cs="Segoe UI"/>
      <w:sz w:val="18"/>
      <w:szCs w:val="18"/>
    </w:rPr>
  </w:style>
  <w:style w:type="paragraph" w:customStyle="1" w:styleId="DWDText">
    <w:name w:val="DWD Text"/>
    <w:basedOn w:val="Normal"/>
    <w:rsid w:val="00E5762C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3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E0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5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7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74"/>
  </w:style>
  <w:style w:type="paragraph" w:styleId="Footer">
    <w:name w:val="footer"/>
    <w:basedOn w:val="Normal"/>
    <w:link w:val="FooterChar"/>
    <w:uiPriority w:val="99"/>
    <w:unhideWhenUsed/>
    <w:rsid w:val="00027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74"/>
  </w:style>
  <w:style w:type="paragraph" w:styleId="TOC1">
    <w:name w:val="toc 1"/>
    <w:basedOn w:val="Normal"/>
    <w:next w:val="Normal"/>
    <w:autoRedefine/>
    <w:uiPriority w:val="39"/>
    <w:semiHidden/>
    <w:unhideWhenUsed/>
    <w:rsid w:val="006A42E9"/>
    <w:pPr>
      <w:spacing w:after="10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6A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1D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1D4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0F22"/>
    <w:pPr>
      <w:spacing w:after="0" w:line="240" w:lineRule="auto"/>
    </w:pPr>
  </w:style>
  <w:style w:type="character" w:customStyle="1" w:styleId="Heading1Char">
    <w:name w:val="Heading 1 Char"/>
    <w:aliases w:val="SLMF Heading Level 1 Char,EP Heading 1 Char,Hoofdstuk Char,Section Heading Char,Section Char,L1 Char,Outline1 Char,chapter Char,Numbered - 1 Char,CBC Heading 1 Char,Level 1 Char,h1 Char,Heading Char,H1 Char,H11 Char,H12 Char,H111 Char"/>
    <w:basedOn w:val="DefaultParagraphFont"/>
    <w:link w:val="Heading1"/>
    <w:rsid w:val="00FA57FD"/>
    <w:rPr>
      <w:rFonts w:ascii="Arial" w:eastAsia="Times New Roman" w:hAnsi="Arial" w:cs="Arial"/>
      <w:caps/>
      <w:kern w:val="32"/>
      <w:sz w:val="28"/>
      <w:szCs w:val="32"/>
    </w:rPr>
  </w:style>
  <w:style w:type="paragraph" w:customStyle="1" w:styleId="EPText">
    <w:name w:val="EP Text"/>
    <w:basedOn w:val="Normal"/>
    <w:rsid w:val="00FA57FD"/>
    <w:pPr>
      <w:numPr>
        <w:ilvl w:val="2"/>
        <w:numId w:val="5"/>
      </w:numPr>
      <w:tabs>
        <w:tab w:val="left" w:pos="794"/>
      </w:tabs>
      <w:spacing w:after="120" w:line="240" w:lineRule="auto"/>
      <w:jc w:val="both"/>
    </w:pPr>
    <w:rPr>
      <w:rFonts w:ascii="Helvetica" w:eastAsia="Times New Roman" w:hAnsi="Helvetica" w:cs="Helvetica"/>
      <w:sz w:val="24"/>
    </w:rPr>
  </w:style>
  <w:style w:type="paragraph" w:customStyle="1" w:styleId="SLMFHeadinglevel2">
    <w:name w:val="SLMF Heading level 2"/>
    <w:basedOn w:val="Normal"/>
    <w:qFormat/>
    <w:rsid w:val="00FA57FD"/>
    <w:pPr>
      <w:keepNext/>
      <w:numPr>
        <w:ilvl w:val="1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Arial"/>
      <w:b/>
      <w:bCs/>
      <w:color w:val="000000" w:themeColor="text1"/>
      <w:sz w:val="24"/>
      <w:szCs w:val="24"/>
    </w:rPr>
  </w:style>
  <w:style w:type="character" w:customStyle="1" w:styleId="SLMFBodytextChar">
    <w:name w:val="SLMF Body text Char"/>
    <w:basedOn w:val="DefaultParagraphFont"/>
    <w:link w:val="SLMFBodytext"/>
    <w:locked/>
    <w:rsid w:val="00FA57FD"/>
    <w:rPr>
      <w:rFonts w:ascii="Arial" w:hAnsi="Arial" w:cs="Helvetica"/>
      <w:sz w:val="24"/>
    </w:rPr>
  </w:style>
  <w:style w:type="paragraph" w:customStyle="1" w:styleId="SLMFBodytext">
    <w:name w:val="SLMF Body text"/>
    <w:basedOn w:val="EPText"/>
    <w:link w:val="SLMFBodytextChar"/>
    <w:qFormat/>
    <w:rsid w:val="00FA57FD"/>
    <w:rPr>
      <w:rFonts w:ascii="Arial" w:eastAsiaTheme="minorHAns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4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Booth</dc:creator>
  <cp:keywords/>
  <dc:description/>
  <cp:lastModifiedBy>Rob Booth</cp:lastModifiedBy>
  <cp:revision>2</cp:revision>
  <dcterms:created xsi:type="dcterms:W3CDTF">2022-03-25T16:07:00Z</dcterms:created>
  <dcterms:modified xsi:type="dcterms:W3CDTF">2022-03-25T16:07:00Z</dcterms:modified>
</cp:coreProperties>
</file>